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22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572C3DE4" w:rsidR="00BA3491" w:rsidRPr="00E664BA" w:rsidRDefault="00BA3491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física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1FE745B1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apoderado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commentRangeStart w:id="4"/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4"/>
            <w:r w:rsidR="007479C7">
              <w:rPr>
                <w:rStyle w:val="Refdecomentario"/>
              </w:rPr>
              <w:commentReference w:id="4"/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AD96BDE" w:rsidR="00802E18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P</w:t>
      </w:r>
      <w:r w:rsidR="00F95BEC" w:rsidRPr="000B4CFB">
        <w:rPr>
          <w:rFonts w:ascii="Arial" w:hAnsi="Arial" w:cs="Arial"/>
          <w:i/>
          <w:sz w:val="20"/>
          <w:szCs w:val="20"/>
        </w:rPr>
        <w:t>ago de derechos correspondiente.</w:t>
      </w:r>
    </w:p>
    <w:p w14:paraId="1906ADFA" w14:textId="3F39AAE7" w:rsidR="00B43661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I</w:t>
      </w:r>
      <w:r w:rsidR="00B43661" w:rsidRPr="000B4CFB">
        <w:rPr>
          <w:rFonts w:ascii="Arial" w:hAnsi="Arial" w:cs="Arial"/>
          <w:i/>
          <w:sz w:val="20"/>
          <w:szCs w:val="20"/>
        </w:rPr>
        <w:t xml:space="preserve">dentificación oficial </w:t>
      </w:r>
      <w:r w:rsidR="00F12B1B" w:rsidRPr="000B4CFB">
        <w:rPr>
          <w:rFonts w:ascii="Arial" w:hAnsi="Arial" w:cs="Arial"/>
          <w:i/>
          <w:sz w:val="20"/>
          <w:szCs w:val="20"/>
        </w:rPr>
        <w:t>de la persona interesada</w:t>
      </w:r>
      <w:r w:rsidR="009F6ABA" w:rsidRPr="000B4CFB">
        <w:rPr>
          <w:rFonts w:ascii="Arial" w:hAnsi="Arial" w:cs="Arial"/>
          <w:i/>
          <w:sz w:val="20"/>
          <w:szCs w:val="20"/>
        </w:rPr>
        <w:t>,</w:t>
      </w:r>
      <w:r w:rsidR="00F12B1B" w:rsidRPr="000B4CFB">
        <w:rPr>
          <w:rFonts w:ascii="Arial" w:hAnsi="Arial" w:cs="Arial"/>
          <w:i/>
          <w:sz w:val="20"/>
          <w:szCs w:val="20"/>
        </w:rPr>
        <w:t xml:space="preserve"> legible y con vigencia activa</w:t>
      </w:r>
      <w:r w:rsidR="00B43661" w:rsidRPr="000B4CFB">
        <w:rPr>
          <w:rFonts w:ascii="Arial" w:hAnsi="Arial" w:cs="Arial"/>
          <w:i/>
          <w:sz w:val="20"/>
          <w:szCs w:val="20"/>
        </w:rPr>
        <w:t>.</w:t>
      </w:r>
    </w:p>
    <w:p w14:paraId="29999762" w14:textId="157B6666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Registro Federal de Contribuyente</w:t>
      </w:r>
      <w:r w:rsidR="00244170" w:rsidRPr="000B4CFB">
        <w:rPr>
          <w:rFonts w:ascii="Arial" w:hAnsi="Arial" w:cs="Arial"/>
          <w:i/>
          <w:sz w:val="20"/>
          <w:szCs w:val="20"/>
        </w:rPr>
        <w:t>s</w:t>
      </w:r>
      <w:r w:rsidRPr="000B4CFB">
        <w:rPr>
          <w:rFonts w:ascii="Arial" w:hAnsi="Arial" w:cs="Arial"/>
          <w:i/>
          <w:sz w:val="20"/>
          <w:szCs w:val="20"/>
        </w:rPr>
        <w:t xml:space="preserve"> (que ampare la actividad pretendida).</w:t>
      </w:r>
    </w:p>
    <w:p w14:paraId="144775D6" w14:textId="304359CB" w:rsidR="007479C7" w:rsidRPr="000B4CFB" w:rsidRDefault="00F12B1B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En caso de que se actúe a través de apoderado </w:t>
      </w:r>
      <w:r w:rsidR="00D87ECD" w:rsidRPr="000B4CFB">
        <w:rPr>
          <w:rFonts w:ascii="Arial" w:hAnsi="Arial" w:cs="Arial"/>
          <w:i/>
          <w:sz w:val="20"/>
          <w:szCs w:val="20"/>
        </w:rPr>
        <w:t xml:space="preserve">o representante </w:t>
      </w:r>
      <w:r w:rsidRPr="000B4CFB">
        <w:rPr>
          <w:rFonts w:ascii="Arial" w:hAnsi="Arial" w:cs="Arial"/>
          <w:i/>
          <w:sz w:val="20"/>
          <w:szCs w:val="20"/>
        </w:rPr>
        <w:t>legal, documental idónea</w:t>
      </w:r>
      <w:r w:rsidR="000C7CDE" w:rsidRPr="000B4CFB">
        <w:rPr>
          <w:rFonts w:ascii="Arial" w:hAnsi="Arial" w:cs="Arial"/>
          <w:i/>
          <w:sz w:val="20"/>
          <w:szCs w:val="20"/>
        </w:rPr>
        <w:t xml:space="preserve"> mediante la cual se acredite como tal</w:t>
      </w:r>
      <w:r w:rsidRPr="000B4CFB">
        <w:rPr>
          <w:rFonts w:ascii="Arial" w:hAnsi="Arial" w:cs="Arial"/>
          <w:i/>
          <w:sz w:val="20"/>
          <w:szCs w:val="20"/>
        </w:rPr>
        <w:t>, completa</w:t>
      </w:r>
      <w:r w:rsidR="000C7CDE" w:rsidRPr="000B4CFB">
        <w:rPr>
          <w:rFonts w:ascii="Arial" w:hAnsi="Arial" w:cs="Arial"/>
          <w:i/>
          <w:sz w:val="20"/>
          <w:szCs w:val="20"/>
        </w:rPr>
        <w:t>,</w:t>
      </w:r>
      <w:r w:rsidRPr="000B4CFB">
        <w:rPr>
          <w:rFonts w:ascii="Arial" w:hAnsi="Arial" w:cs="Arial"/>
          <w:i/>
          <w:sz w:val="20"/>
          <w:szCs w:val="20"/>
        </w:rPr>
        <w:t xml:space="preserve"> nítida</w:t>
      </w:r>
      <w:r w:rsidR="000C7CDE" w:rsidRPr="000B4CFB">
        <w:rPr>
          <w:rFonts w:ascii="Arial" w:hAnsi="Arial" w:cs="Arial"/>
          <w:i/>
          <w:sz w:val="20"/>
          <w:szCs w:val="20"/>
        </w:rPr>
        <w:t xml:space="preserve"> y</w:t>
      </w:r>
      <w:r w:rsidRPr="000B4CFB">
        <w:rPr>
          <w:rFonts w:ascii="Arial" w:hAnsi="Arial" w:cs="Arial"/>
          <w:i/>
          <w:sz w:val="20"/>
          <w:szCs w:val="20"/>
        </w:rPr>
        <w:t xml:space="preserve"> vigente</w:t>
      </w:r>
      <w:r w:rsidR="007479C7" w:rsidRPr="000B4CFB">
        <w:rPr>
          <w:rFonts w:ascii="Arial" w:hAnsi="Arial" w:cs="Arial"/>
          <w:i/>
          <w:sz w:val="20"/>
          <w:szCs w:val="20"/>
        </w:rPr>
        <w:t>, cuando no esté reconocida en expediente o cuando aquel hubiera fenecido.</w:t>
      </w:r>
    </w:p>
    <w:p w14:paraId="60842FB6" w14:textId="66C9CB0A" w:rsidR="00F12B1B" w:rsidRPr="000B4CFB" w:rsidRDefault="00D87ECD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En caso de que se actúe a través de apoderado o representante legal, </w:t>
      </w:r>
      <w:r w:rsidR="009F6ABA" w:rsidRPr="000B4CFB">
        <w:rPr>
          <w:rFonts w:ascii="Arial" w:hAnsi="Arial" w:cs="Arial"/>
          <w:i/>
          <w:sz w:val="20"/>
          <w:szCs w:val="20"/>
        </w:rPr>
        <w:t>identificación oficial</w:t>
      </w:r>
      <w:r w:rsidRPr="000B4CFB">
        <w:rPr>
          <w:rFonts w:ascii="Arial" w:hAnsi="Arial" w:cs="Arial"/>
          <w:i/>
          <w:sz w:val="20"/>
          <w:szCs w:val="20"/>
        </w:rPr>
        <w:t xml:space="preserve"> de este</w:t>
      </w:r>
      <w:r w:rsidR="009F6ABA" w:rsidRPr="000B4CFB">
        <w:rPr>
          <w:rFonts w:ascii="Arial" w:hAnsi="Arial" w:cs="Arial"/>
          <w:i/>
          <w:sz w:val="20"/>
          <w:szCs w:val="20"/>
        </w:rPr>
        <w:t xml:space="preserve">, </w:t>
      </w:r>
      <w:r w:rsidRPr="000B4CFB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0B4CFB">
        <w:rPr>
          <w:rFonts w:ascii="Arial" w:hAnsi="Arial" w:cs="Arial"/>
          <w:i/>
          <w:sz w:val="20"/>
          <w:szCs w:val="20"/>
        </w:rPr>
        <w:t>.</w:t>
      </w:r>
    </w:p>
    <w:p w14:paraId="078F1E36" w14:textId="365EBA2C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Documento que acredite el legal uso del predio (contrato de arrendamiento, comodato, escrituras, etc.) a nombre del cesionario.</w:t>
      </w:r>
    </w:p>
    <w:p w14:paraId="78203DF6" w14:textId="36C08956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0B4CFB">
        <w:rPr>
          <w:rFonts w:ascii="Arial" w:hAnsi="Arial" w:cs="Arial"/>
          <w:i/>
          <w:sz w:val="20"/>
          <w:szCs w:val="20"/>
        </w:rPr>
        <w:t>RME</w:t>
      </w:r>
      <w:proofErr w:type="spellEnd"/>
      <w:r w:rsidRPr="000B4CFB">
        <w:rPr>
          <w:rFonts w:ascii="Arial" w:hAnsi="Arial" w:cs="Arial"/>
          <w:i/>
          <w:sz w:val="20"/>
          <w:szCs w:val="20"/>
        </w:rPr>
        <w:t xml:space="preserve"> y/o de emisiones), celebrado o ratificado a</w:t>
      </w:r>
      <w:bookmarkStart w:id="6" w:name="_GoBack"/>
      <w:bookmarkEnd w:id="6"/>
      <w:r w:rsidRPr="000B4CFB">
        <w:rPr>
          <w:rFonts w:ascii="Arial" w:hAnsi="Arial" w:cs="Arial"/>
          <w:i/>
          <w:sz w:val="20"/>
          <w:szCs w:val="20"/>
        </w:rPr>
        <w:t>nte fedatario público.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7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7"/>
      <w:r w:rsidR="000C7CDE">
        <w:rPr>
          <w:rStyle w:val="Refdecomentario"/>
        </w:rPr>
        <w:commentReference w:id="7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4" w:author="usmads" w:date="2024-09-25T15:20:00Z" w:initials="u">
    <w:p w14:paraId="57357E00" w14:textId="1E5BD621" w:rsidR="007479C7" w:rsidRDefault="007479C7">
      <w:pPr>
        <w:pStyle w:val="Textocomentario"/>
      </w:pPr>
      <w:r>
        <w:rPr>
          <w:rStyle w:val="Refdecomentario"/>
        </w:rPr>
        <w:annotationRef/>
      </w:r>
      <w:r>
        <w:t>En caso de que no aplique, se puede borrar este apartado o señalar que no aplica.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7" w:author="usmads" w:date="2024-09-25T13:19:00Z" w:initials="u">
    <w:p w14:paraId="4898FF74" w14:textId="2CBD6FD8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>Escribir el nombre y l</w:t>
      </w:r>
      <w:r w:rsidRPr="000C7CDE">
        <w:t xml:space="preserve">a firma </w:t>
      </w:r>
      <w:r w:rsidR="00D87ECD">
        <w:t>con tinta</w:t>
      </w:r>
      <w:r w:rsidRPr="000C7CDE">
        <w:t xml:space="preserve"> azul.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57357E00" w15:done="0"/>
  <w15:commentEx w15:paraId="3C5DCF35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2B15D" w14:textId="77777777" w:rsidR="004D3AF6" w:rsidRDefault="004D3AF6" w:rsidP="00802E18">
      <w:pPr>
        <w:spacing w:after="0" w:line="240" w:lineRule="auto"/>
      </w:pPr>
      <w:r>
        <w:separator/>
      </w:r>
    </w:p>
  </w:endnote>
  <w:endnote w:type="continuationSeparator" w:id="0">
    <w:p w14:paraId="6A6A8C95" w14:textId="77777777" w:rsidR="004D3AF6" w:rsidRDefault="004D3AF6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FDF73" w14:textId="77777777" w:rsidR="004D3AF6" w:rsidRDefault="004D3AF6" w:rsidP="00802E18">
      <w:pPr>
        <w:spacing w:after="0" w:line="240" w:lineRule="auto"/>
      </w:pPr>
      <w:r>
        <w:separator/>
      </w:r>
    </w:p>
  </w:footnote>
  <w:footnote w:type="continuationSeparator" w:id="0">
    <w:p w14:paraId="756B9A8F" w14:textId="77777777" w:rsidR="004D3AF6" w:rsidRDefault="004D3AF6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3B18"/>
    <w:multiLevelType w:val="hybridMultilevel"/>
    <w:tmpl w:val="74B4A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22F0A"/>
    <w:multiLevelType w:val="hybridMultilevel"/>
    <w:tmpl w:val="9DCC0E1C"/>
    <w:lvl w:ilvl="0" w:tplc="AC6400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B4CFB"/>
    <w:rsid w:val="000C7CDE"/>
    <w:rsid w:val="00102AB0"/>
    <w:rsid w:val="00110D0A"/>
    <w:rsid w:val="001423CE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B18BF"/>
    <w:rsid w:val="003D5597"/>
    <w:rsid w:val="003E6F82"/>
    <w:rsid w:val="00426747"/>
    <w:rsid w:val="004D3AF6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34008"/>
    <w:rsid w:val="00AA5811"/>
    <w:rsid w:val="00B43661"/>
    <w:rsid w:val="00B55C50"/>
    <w:rsid w:val="00BA3491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E05690"/>
    <w:rsid w:val="00E261D3"/>
    <w:rsid w:val="00E664BA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3CD2-AC5A-4B93-BE78-0F8EFB91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4</cp:revision>
  <dcterms:created xsi:type="dcterms:W3CDTF">2025-09-26T17:36:00Z</dcterms:created>
  <dcterms:modified xsi:type="dcterms:W3CDTF">2025-10-01T18:32:00Z</dcterms:modified>
</cp:coreProperties>
</file>