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6477" w14:textId="77777777" w:rsidR="00677F59" w:rsidRDefault="00677F59" w:rsidP="00677F59">
      <w:pPr>
        <w:jc w:val="both"/>
      </w:pPr>
      <w:r>
        <w:t>I.- PERSONA FÍSICA O MORAL CON ESTABLECIMIENTO:</w:t>
      </w:r>
    </w:p>
    <w:p w14:paraId="52A91F77" w14:textId="6C465181" w:rsidR="00677F59" w:rsidRDefault="00677F59" w:rsidP="00677F59">
      <w:pPr>
        <w:jc w:val="both"/>
      </w:pPr>
      <w:r>
        <w:t>A) POR EL ESTUDIO Y EVALUACIÓN DE FACTIBILIDAD PARA PRESTAR SERVICIOS DE SEGURIDAD PRIVADA......</w:t>
      </w:r>
      <w:r>
        <w:t>.....................................................................</w:t>
      </w:r>
      <w:r>
        <w:t>$20,061.28 PESOS</w:t>
      </w:r>
      <w:r>
        <w:t>,</w:t>
      </w:r>
      <w:r>
        <w:t xml:space="preserve"> MONEDA </w:t>
      </w:r>
      <w:r>
        <w:t>NACIONAL</w:t>
      </w:r>
    </w:p>
    <w:p w14:paraId="3D290A32" w14:textId="4324014D" w:rsidR="00677F59" w:rsidRDefault="00677F59" w:rsidP="00677F59">
      <w:pPr>
        <w:jc w:val="both"/>
      </w:pPr>
      <w:r>
        <w:t xml:space="preserve">B) POR EL ALTA EN EL PADRÓN DE SEGURIDAD PRIVADA (POR </w:t>
      </w:r>
      <w:proofErr w:type="gramStart"/>
      <w:r>
        <w:t>AGENTE)</w:t>
      </w:r>
      <w:r>
        <w:t>…</w:t>
      </w:r>
      <w:proofErr w:type="gramEnd"/>
      <w:r>
        <w:t>…….</w:t>
      </w:r>
      <w:r>
        <w:t xml:space="preserve">$200.32 PESOS, MONEDA </w:t>
      </w:r>
      <w:r>
        <w:t>NACIONAL</w:t>
      </w:r>
    </w:p>
    <w:p w14:paraId="6A790491" w14:textId="36B9BAAE" w:rsidR="00677F59" w:rsidRDefault="00677F59" w:rsidP="00677F59">
      <w:pPr>
        <w:jc w:val="both"/>
      </w:pPr>
      <w:r>
        <w:t>C) POR AMPLIACIÓN DEL TIPO O LUGARES PARA LA PRESTACIÓN DE ESTE SERVICIO.......</w:t>
      </w:r>
      <w:r>
        <w:t>...................................................................</w:t>
      </w:r>
      <w:r>
        <w:t xml:space="preserve">$12.036.55 PESOS, MONEDA </w:t>
      </w:r>
      <w:r>
        <w:t>NACIONAL</w:t>
      </w:r>
    </w:p>
    <w:p w14:paraId="3FB117CD" w14:textId="77777777" w:rsidR="00677F59" w:rsidRDefault="00677F59" w:rsidP="00677F59">
      <w:pPr>
        <w:jc w:val="both"/>
      </w:pPr>
      <w:r>
        <w:t>D) POR EL ESTUDIO Y EVALUACIÓN DE FACTIBILIDAD POR CAMBIO DE:</w:t>
      </w:r>
    </w:p>
    <w:p w14:paraId="603337B8" w14:textId="56587358" w:rsidR="00557C56" w:rsidRDefault="00677F59" w:rsidP="00677F59">
      <w:pPr>
        <w:ind w:left="708"/>
        <w:jc w:val="both"/>
      </w:pPr>
      <w:r>
        <w:t>1.- DOMICILIO......</w:t>
      </w:r>
      <w:r>
        <w:t>..................................................................</w:t>
      </w:r>
      <w:r>
        <w:t xml:space="preserve">$655.89 PESOS, MONEDA </w:t>
      </w:r>
      <w:r>
        <w:t>NACIONAL</w:t>
      </w:r>
    </w:p>
    <w:p w14:paraId="3A32FA20" w14:textId="22467BA1" w:rsidR="00677F59" w:rsidRDefault="00677F59" w:rsidP="00677F59">
      <w:pPr>
        <w:ind w:left="708"/>
        <w:jc w:val="both"/>
      </w:pPr>
      <w:r>
        <w:t>2.- DENOMINACIÓN O RAZÓN SOCIAL Y NOMBRE COMERCIAL…</w:t>
      </w:r>
      <w:r>
        <w:t>$655.89 PESOS, MONEDA NACIONAL</w:t>
      </w:r>
    </w:p>
    <w:p w14:paraId="260CEF46" w14:textId="0023F8D6" w:rsidR="00677F59" w:rsidRDefault="00677F59" w:rsidP="00677F59">
      <w:pPr>
        <w:jc w:val="both"/>
      </w:pPr>
      <w:r>
        <w:t xml:space="preserve">E) POR EL OTORGAMIENTO DE CÓDIGO QR DE IDENTIFICACIÓN VEHICULAR DE SEGURIDAD </w:t>
      </w:r>
      <w:proofErr w:type="gramStart"/>
      <w:r>
        <w:t>PRIVADA….</w:t>
      </w:r>
      <w:proofErr w:type="gramEnd"/>
      <w:r>
        <w:t>…………………………………………………………………………$538.50 PESOS, MONEDA NACIONAL</w:t>
      </w:r>
    </w:p>
    <w:p w14:paraId="4FE7164C" w14:textId="77777777" w:rsidR="00677F59" w:rsidRDefault="00677F59" w:rsidP="00677F59">
      <w:pPr>
        <w:jc w:val="both"/>
      </w:pPr>
    </w:p>
    <w:p w14:paraId="4BEDD05D" w14:textId="306D5794" w:rsidR="00677F59" w:rsidRDefault="00677F59" w:rsidP="00677F59">
      <w:pPr>
        <w:jc w:val="both"/>
      </w:pPr>
      <w:r>
        <w:t>II.- PRESTADOR INDIVIDUAL:</w:t>
      </w:r>
    </w:p>
    <w:p w14:paraId="7887D667" w14:textId="1CAB5C0C" w:rsidR="00677F59" w:rsidRDefault="00677F59" w:rsidP="00677F59">
      <w:pPr>
        <w:jc w:val="both"/>
      </w:pPr>
      <w:r>
        <w:t>A) POR EL ESTUDIO Y EVALUACIÓN DE FACTIBILIDAD PARA PRESTAR SERVICIOS DE SEGURIDAD PRIVADA...........................................................................</w:t>
      </w:r>
      <w:r>
        <w:t>..</w:t>
      </w:r>
      <w:r>
        <w:t>$</w:t>
      </w:r>
      <w:r>
        <w:t>4</w:t>
      </w:r>
      <w:r>
        <w:t>,</w:t>
      </w:r>
      <w:r>
        <w:t>011</w:t>
      </w:r>
      <w:r>
        <w:t>.8</w:t>
      </w:r>
      <w:r>
        <w:t>3</w:t>
      </w:r>
      <w:r>
        <w:t xml:space="preserve"> PESOS, MONEDA NACIONAL</w:t>
      </w:r>
    </w:p>
    <w:p w14:paraId="0E391F03" w14:textId="74F6F3C6" w:rsidR="00677F59" w:rsidRDefault="00677F59" w:rsidP="00677F59">
      <w:pPr>
        <w:jc w:val="both"/>
      </w:pPr>
      <w:r>
        <w:t>B) POR EL ALTA EN EL PADRÓN DE SEGURIDAD PRIVADA…</w:t>
      </w:r>
      <w:proofErr w:type="gramStart"/>
      <w:r>
        <w:t>…….</w:t>
      </w:r>
      <w:proofErr w:type="gramEnd"/>
      <w:r>
        <w:t>$200.32 PESOS, MONEDA NACIONAL</w:t>
      </w:r>
    </w:p>
    <w:p w14:paraId="43A28E4F" w14:textId="33625EE5" w:rsidR="00677F59" w:rsidRDefault="00677F59" w:rsidP="00677F59">
      <w:pPr>
        <w:jc w:val="both"/>
      </w:pPr>
      <w:r>
        <w:t>C) POR LA EXPEDICIÓN DE CREDENCIALES DE IDENTIFICACIÓN PERSONAL……$602.04 PESOS, MONEDA NACIONAL</w:t>
      </w:r>
    </w:p>
    <w:p w14:paraId="406777A7" w14:textId="625311E7" w:rsidR="00677F59" w:rsidRDefault="00677F59" w:rsidP="00677F59">
      <w:pPr>
        <w:jc w:val="both"/>
      </w:pPr>
      <w:r>
        <w:t>D</w:t>
      </w:r>
      <w:r>
        <w:t>) POR AMPLIACIÓN DEL TIPO O LUGARES PARA LA PRESTACIÓN DE ESTE SERVICIO.........................................................................</w:t>
      </w:r>
      <w:r>
        <w:t>..</w:t>
      </w:r>
      <w:r>
        <w:t>.$2.0</w:t>
      </w:r>
      <w:r>
        <w:t>06</w:t>
      </w:r>
      <w:r>
        <w:t>.</w:t>
      </w:r>
      <w:r>
        <w:t>4</w:t>
      </w:r>
      <w:r>
        <w:t>5 PESOS, MONEDA NACIONAL</w:t>
      </w:r>
    </w:p>
    <w:p w14:paraId="5C661908" w14:textId="3F051F0F" w:rsidR="00677F59" w:rsidRDefault="00677F59" w:rsidP="00677F59">
      <w:pPr>
        <w:jc w:val="both"/>
      </w:pPr>
      <w:r>
        <w:t>E</w:t>
      </w:r>
      <w:r>
        <w:t>) POR EL ESTUDIO Y EVALUACIÓN DE FACTIBILIDAD POR CAMBIO DE:</w:t>
      </w:r>
    </w:p>
    <w:p w14:paraId="53DB402A" w14:textId="77777777" w:rsidR="00677F59" w:rsidRDefault="00677F59" w:rsidP="00677F59">
      <w:pPr>
        <w:ind w:left="708"/>
        <w:jc w:val="both"/>
      </w:pPr>
      <w:r>
        <w:t>1.- DOMICILIO........................................................................$655.89 PESOS, MONEDA NACIONAL</w:t>
      </w:r>
    </w:p>
    <w:sectPr w:rsidR="00677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59"/>
    <w:rsid w:val="00085302"/>
    <w:rsid w:val="00260612"/>
    <w:rsid w:val="003E4948"/>
    <w:rsid w:val="00557C56"/>
    <w:rsid w:val="00677F59"/>
    <w:rsid w:val="007D4EF5"/>
    <w:rsid w:val="007E5D37"/>
    <w:rsid w:val="00C95686"/>
    <w:rsid w:val="00E6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782C6"/>
  <w15:chartTrackingRefBased/>
  <w15:docId w15:val="{5C48C639-5E6B-4EC1-8A6B-A4EDEFB3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Gallegos Gelacio</dc:creator>
  <cp:keywords/>
  <dc:description/>
  <cp:lastModifiedBy>Ricardo Gallegos Gelacio</cp:lastModifiedBy>
  <cp:revision>1</cp:revision>
  <dcterms:created xsi:type="dcterms:W3CDTF">2023-06-14T20:14:00Z</dcterms:created>
  <dcterms:modified xsi:type="dcterms:W3CDTF">2023-06-14T20:25:00Z</dcterms:modified>
</cp:coreProperties>
</file>