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222C60" w:rsidTr="00091AEA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CESPM</w:t>
            </w:r>
          </w:p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222C60" w:rsidTr="00222C60">
        <w:tc>
          <w:tcPr>
            <w:tcW w:w="6101" w:type="dxa"/>
            <w:gridSpan w:val="5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222C60" w:rsidTr="00222C60">
        <w:tc>
          <w:tcPr>
            <w:tcW w:w="6101" w:type="dxa"/>
            <w:gridSpan w:val="5"/>
          </w:tcPr>
          <w:p w:rsidR="00222C60" w:rsidRPr="00091AEA" w:rsidRDefault="00222C60" w:rsidP="00B90733">
            <w:pPr>
              <w:pStyle w:val="Heading2"/>
              <w:jc w:val="center"/>
              <w:rPr>
                <w:rFonts w:ascii="Arial Narrow" w:hAnsi="Arial Narrow" w:cs="Tahoma"/>
                <w:b w:val="0"/>
                <w:szCs w:val="20"/>
              </w:rPr>
            </w:pPr>
            <w:bookmarkStart w:id="0" w:name="_Toc444782385"/>
            <w:r w:rsidRPr="00091AEA">
              <w:rPr>
                <w:rStyle w:val="TitleChar"/>
                <w:rFonts w:ascii="Arial Narrow" w:eastAsia="Calibri" w:hAnsi="Arial Narrow" w:cs="Tahoma"/>
                <w:b/>
                <w:sz w:val="20"/>
                <w:szCs w:val="20"/>
              </w:rPr>
              <w:t>Pagos en Ventanilla y Auto pago de los Servicios de Agua Potable</w:t>
            </w:r>
            <w:r w:rsidRPr="00091AEA">
              <w:rPr>
                <w:rFonts w:ascii="Arial Narrow" w:hAnsi="Arial Narrow" w:cs="Tahoma"/>
                <w:b w:val="0"/>
                <w:color w:val="000000"/>
                <w:szCs w:val="20"/>
              </w:rPr>
              <w:t>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Una vez frente a ventanilla 2 minutos.</w:t>
            </w:r>
          </w:p>
        </w:tc>
      </w:tr>
      <w:tr w:rsidR="00222C60" w:rsidTr="00222C60">
        <w:tc>
          <w:tcPr>
            <w:tcW w:w="9828" w:type="dxa"/>
            <w:gridSpan w:val="9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222C60" w:rsidTr="00222C60">
        <w:tc>
          <w:tcPr>
            <w:tcW w:w="9828" w:type="dxa"/>
            <w:gridSpan w:val="9"/>
          </w:tcPr>
          <w:p w:rsidR="00222C60" w:rsidRPr="00091AEA" w:rsidRDefault="00222C60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Atender al usuario de manera expedita, con el fin de que efectúe los pagos por derechos de consumo de agua, de obras de alcantarillado sanitario y agua potable, </w:t>
            </w:r>
            <w:r w:rsidR="00091AEA" w:rsidRPr="00091AEA">
              <w:rPr>
                <w:rFonts w:ascii="Arial Narrow" w:hAnsi="Arial Narrow" w:cs="Arial"/>
                <w:bCs/>
                <w:sz w:val="20"/>
                <w:szCs w:val="20"/>
              </w:rPr>
              <w:t>o</w:t>
            </w: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 abonos a convenio con el organismo y otros servicios; independientemente de la Zona Comercial a que corresponda.</w:t>
            </w:r>
          </w:p>
        </w:tc>
      </w:tr>
      <w:tr w:rsidR="00222C60" w:rsidTr="00222C60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22C60" w:rsidTr="00222C60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Zona Comercial.</w:t>
            </w:r>
          </w:p>
        </w:tc>
        <w:tc>
          <w:tcPr>
            <w:tcW w:w="835" w:type="dxa"/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2C60" w:rsidTr="00222C60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222C60" w:rsidTr="00222C60">
        <w:tc>
          <w:tcPr>
            <w:tcW w:w="2872" w:type="dxa"/>
            <w:tcBorders>
              <w:right w:val="single" w:sz="6" w:space="0" w:color="548DD4"/>
            </w:tcBorders>
          </w:tcPr>
          <w:p w:rsidR="00222C60" w:rsidRPr="00091AEA" w:rsidRDefault="001731B9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731B9">
              <w:rPr>
                <w:rFonts w:ascii="Arial Narrow" w:hAnsi="Arial Narrow" w:cs="Arial"/>
                <w:bCs/>
                <w:sz w:val="20"/>
                <w:szCs w:val="20"/>
              </w:rPr>
              <w:t>Según factura de cobro de CESPM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  <w:bookmarkStart w:id="1" w:name="_GoBack"/>
            <w:bookmarkEnd w:id="1"/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Comprobante de Pago.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Permanente.</w:t>
            </w:r>
          </w:p>
        </w:tc>
      </w:tr>
      <w:tr w:rsidR="00222C60" w:rsidTr="00222C6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222C60" w:rsidTr="00222C60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: De acuerdo a la ubicación geográfica del usuario (Ver anexo 1).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222C60" w:rsidRPr="00091AEA" w:rsidRDefault="00091AEA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r w:rsidR="00222C60" w:rsidRPr="00091AEA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Valle de Mexicali y San Felipe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1731B9">
              <w:rPr>
                <w:rFonts w:ascii="Arial Narrow" w:hAnsi="Arial Narrow" w:cs="Arial"/>
                <w:sz w:val="20"/>
                <w:szCs w:val="20"/>
                <w:lang w:val="en-US"/>
              </w:rPr>
              <w:t>Lunes</w:t>
            </w:r>
            <w:r w:rsidRPr="00091AE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1731B9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Viernes </w:t>
            </w:r>
            <w:r w:rsidRPr="00091AEA">
              <w:rPr>
                <w:rFonts w:ascii="Arial Narrow" w:hAnsi="Arial Narrow" w:cs="Arial"/>
                <w:sz w:val="20"/>
                <w:szCs w:val="20"/>
                <w:lang w:val="en-US"/>
              </w:rPr>
              <w:t>8:00 a.m. a 3:00 p.m.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222C60" w:rsidTr="00222C60">
        <w:tc>
          <w:tcPr>
            <w:tcW w:w="9828" w:type="dxa"/>
            <w:gridSpan w:val="9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222C60" w:rsidTr="00222C60">
        <w:tc>
          <w:tcPr>
            <w:tcW w:w="9828" w:type="dxa"/>
            <w:gridSpan w:val="9"/>
          </w:tcPr>
          <w:p w:rsidR="00222C60" w:rsidRPr="00091AEA" w:rsidRDefault="00222C60" w:rsidP="00B90733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Presentar factura de agua o número de cuenta o predial.</w:t>
            </w:r>
          </w:p>
        </w:tc>
      </w:tr>
      <w:tr w:rsidR="00222C60" w:rsidTr="00222C6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22C60" w:rsidTr="00222C60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/>
                <w:bCs/>
                <w:sz w:val="20"/>
                <w:szCs w:val="20"/>
              </w:rPr>
              <w:t>Se cobrará de acuerdo a la tarifa contenida en la Ley de Ingreso</w:t>
            </w:r>
            <w:r w:rsidR="00091AEA">
              <w:rPr>
                <w:rFonts w:ascii="Arial Narrow" w:hAnsi="Arial Narrow" w:cs="Arial"/>
                <w:b/>
                <w:bCs/>
                <w:sz w:val="20"/>
                <w:szCs w:val="20"/>
              </w:rPr>
              <w:t>s del Estado de Baja California</w:t>
            </w:r>
            <w:r w:rsidRPr="00091AE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vigente Art 9. Artículo 28 del Código Fiscal del Estado de Baja California; </w:t>
            </w:r>
          </w:p>
          <w:p w:rsidR="00222C60" w:rsidRPr="00091AEA" w:rsidRDefault="00222C60" w:rsidP="00B90733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sz w:val="20"/>
                <w:szCs w:val="20"/>
              </w:rPr>
              <w:t>Ninguno.</w:t>
            </w:r>
          </w:p>
        </w:tc>
        <w:tc>
          <w:tcPr>
            <w:tcW w:w="835" w:type="dxa"/>
          </w:tcPr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22C60" w:rsidTr="00222C60">
        <w:tc>
          <w:tcPr>
            <w:tcW w:w="9828" w:type="dxa"/>
            <w:gridSpan w:val="9"/>
            <w:shd w:val="clear" w:color="auto" w:fill="BFBFBF" w:themeFill="background1" w:themeFillShade="BF"/>
          </w:tcPr>
          <w:p w:rsidR="00222C60" w:rsidRPr="00091AEA" w:rsidRDefault="00222C6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91AEA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222C60" w:rsidTr="00222C60">
        <w:tc>
          <w:tcPr>
            <w:tcW w:w="9828" w:type="dxa"/>
            <w:gridSpan w:val="9"/>
          </w:tcPr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Acudir a la Zona Comercial más cercana al área de cajas o auto pago y esperar su turno.</w:t>
            </w:r>
          </w:p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Se recibe su pago y se le hace entrega su comprobante.</w:t>
            </w:r>
          </w:p>
          <w:p w:rsidR="00222C60" w:rsidRPr="00091AEA" w:rsidRDefault="00222C60" w:rsidP="00B90733">
            <w:pPr>
              <w:pStyle w:val="ListParagraph1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 Los pagos pueden realizarse con las siguientes opciones:</w:t>
            </w:r>
          </w:p>
          <w:p w:rsidR="00222C60" w:rsidRPr="00091AEA" w:rsidRDefault="00222C6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En efectivo en todos los casos, solo moneda nacional.</w:t>
            </w:r>
          </w:p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Con cheques si la cuenta a pagar es de un</w:t>
            </w:r>
            <w:r w:rsid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 servicio comercial o</w:t>
            </w: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 en doméstico si el pago es mayor a 500 pesos. </w:t>
            </w:r>
          </w:p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>El cheque debe estar a nombre de Comisión Estatal de Servicios Públicos de Mexicali y por la cantidad exacta a pagar.</w:t>
            </w:r>
          </w:p>
          <w:p w:rsidR="00222C60" w:rsidRPr="00091AEA" w:rsidRDefault="00222C60" w:rsidP="00222C60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Opción de pago con tarjeta de crédito o </w:t>
            </w:r>
            <w:r w:rsidR="00091AEA" w:rsidRPr="00091AEA">
              <w:rPr>
                <w:rFonts w:ascii="Arial Narrow" w:hAnsi="Arial Narrow" w:cs="Arial"/>
                <w:bCs/>
                <w:sz w:val="20"/>
                <w:szCs w:val="20"/>
              </w:rPr>
              <w:t>débito</w:t>
            </w:r>
            <w:r w:rsidRPr="00091AEA">
              <w:rPr>
                <w:rFonts w:ascii="Arial Narrow" w:hAnsi="Arial Narrow" w:cs="Arial"/>
                <w:bCs/>
                <w:sz w:val="20"/>
                <w:szCs w:val="20"/>
              </w:rPr>
              <w:t xml:space="preserve"> acompañado de su identificación.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38"/>
    <w:multiLevelType w:val="multilevel"/>
    <w:tmpl w:val="07237F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653"/>
    <w:multiLevelType w:val="multilevel"/>
    <w:tmpl w:val="1CD666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976E7"/>
    <w:multiLevelType w:val="multilevel"/>
    <w:tmpl w:val="398976E7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7"/>
  </w:num>
  <w:num w:numId="14">
    <w:abstractNumId w:val="1"/>
  </w:num>
  <w:num w:numId="15">
    <w:abstractNumId w:val="9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091AEA"/>
    <w:rsid w:val="001731B9"/>
    <w:rsid w:val="00222C60"/>
    <w:rsid w:val="005B7E41"/>
    <w:rsid w:val="00636866"/>
    <w:rsid w:val="00840147"/>
    <w:rsid w:val="008647C3"/>
    <w:rsid w:val="008F1633"/>
    <w:rsid w:val="00B57D79"/>
    <w:rsid w:val="00DA0B13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Title">
    <w:name w:val="Title"/>
    <w:basedOn w:val="Normal"/>
    <w:link w:val="TitleCh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A0B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Fernando Alberto Barraza Corral</cp:lastModifiedBy>
  <cp:revision>4</cp:revision>
  <dcterms:created xsi:type="dcterms:W3CDTF">2023-01-12T19:22:00Z</dcterms:created>
  <dcterms:modified xsi:type="dcterms:W3CDTF">2026-08-05T21:34:00Z</dcterms:modified>
</cp:coreProperties>
</file>