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51"/>
        <w:tblW w:w="982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5C6339" w:rsidTr="00EF3B6A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A1C32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Gobierno del Estado de Baja California</w:t>
            </w:r>
          </w:p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CESPM</w:t>
            </w:r>
          </w:p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Formato de Servicio</w:t>
            </w:r>
          </w:p>
        </w:tc>
      </w:tr>
      <w:tr w:rsidR="005C6339" w:rsidTr="005C6339">
        <w:tc>
          <w:tcPr>
            <w:tcW w:w="6101" w:type="dxa"/>
            <w:gridSpan w:val="5"/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sz w:val="20"/>
                <w:szCs w:val="20"/>
              </w:rPr>
              <w:t>Tiempo de Respuesta:</w:t>
            </w:r>
          </w:p>
        </w:tc>
      </w:tr>
      <w:tr w:rsidR="005C6339" w:rsidTr="005C6339">
        <w:tc>
          <w:tcPr>
            <w:tcW w:w="6101" w:type="dxa"/>
            <w:gridSpan w:val="5"/>
          </w:tcPr>
          <w:p w:rsidR="005C6339" w:rsidRPr="00EF3B6A" w:rsidRDefault="005C6339" w:rsidP="005C6339">
            <w:pPr>
              <w:pStyle w:val="Ttulo2"/>
              <w:jc w:val="center"/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</w:pPr>
            <w:bookmarkStart w:id="0" w:name="_Toc444782377"/>
            <w:r w:rsidRPr="00EF3B6A"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  <w:t>Contrato de Aguas Residuales</w:t>
            </w:r>
          </w:p>
          <w:p w:rsidR="005C6339" w:rsidRPr="00EF3B6A" w:rsidRDefault="00EF3B6A" w:rsidP="005C6339">
            <w:pPr>
              <w:pStyle w:val="Ttulo2"/>
              <w:jc w:val="center"/>
              <w:rPr>
                <w:rFonts w:ascii="Arial Narrow" w:hAnsi="Arial Narrow"/>
                <w:color w:val="000000"/>
                <w:szCs w:val="20"/>
              </w:rPr>
            </w:pPr>
            <w:proofErr w:type="gramStart"/>
            <w:r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  <w:t>t</w:t>
            </w:r>
            <w:r w:rsidRPr="00EF3B6A"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  <w:t>ratadas</w:t>
            </w:r>
            <w:proofErr w:type="gramEnd"/>
            <w:r w:rsidR="005C6339" w:rsidRPr="00EF3B6A"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  <w:t xml:space="preserve"> y sin tratar en planta</w:t>
            </w:r>
            <w:r w:rsidR="005C6339" w:rsidRPr="00EF3B6A">
              <w:rPr>
                <w:rFonts w:ascii="Arial Narrow" w:hAnsi="Arial Narrow" w:cs="Arial"/>
                <w:b w:val="0"/>
                <w:color w:val="000000"/>
                <w:szCs w:val="20"/>
              </w:rPr>
              <w:t>.</w:t>
            </w:r>
            <w:bookmarkEnd w:id="0"/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sz w:val="20"/>
                <w:szCs w:val="20"/>
              </w:rPr>
              <w:t>No aplica.</w:t>
            </w:r>
          </w:p>
        </w:tc>
      </w:tr>
      <w:tr w:rsidR="005C6339" w:rsidTr="005C6339">
        <w:tc>
          <w:tcPr>
            <w:tcW w:w="9828" w:type="dxa"/>
            <w:gridSpan w:val="9"/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Objetivo del Servicio:</w:t>
            </w:r>
          </w:p>
        </w:tc>
      </w:tr>
      <w:tr w:rsidR="005C6339" w:rsidTr="005C6339">
        <w:tc>
          <w:tcPr>
            <w:tcW w:w="9828" w:type="dxa"/>
            <w:gridSpan w:val="9"/>
          </w:tcPr>
          <w:p w:rsidR="005C6339" w:rsidRPr="00EF3B6A" w:rsidRDefault="005C6339" w:rsidP="005C6339">
            <w:pPr>
              <w:tabs>
                <w:tab w:val="left" w:pos="2493"/>
              </w:tabs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Proporcionar los servicios de aguas residuales tratadas y sin tratar en planta.</w:t>
            </w:r>
          </w:p>
        </w:tc>
      </w:tr>
      <w:tr w:rsidR="005C6339" w:rsidTr="005C6339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C6339" w:rsidTr="005C6339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FFFFFF" w:themeFill="background1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bCs/>
                <w:sz w:val="20"/>
                <w:szCs w:val="20"/>
              </w:rPr>
              <w:t>Subdirección Comercial.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FFFFFF" w:themeFill="background1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sz w:val="20"/>
                <w:szCs w:val="20"/>
              </w:rPr>
              <w:t>Zonas Comerciales y Unidad Jurídica.</w:t>
            </w:r>
          </w:p>
        </w:tc>
        <w:tc>
          <w:tcPr>
            <w:tcW w:w="835" w:type="dxa"/>
            <w:shd w:val="clear" w:color="auto" w:fill="FFFFFF" w:themeFill="background1"/>
          </w:tcPr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6339" w:rsidTr="005C6339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sz w:val="20"/>
                <w:szCs w:val="20"/>
              </w:rPr>
              <w:t>Vigencia:</w:t>
            </w:r>
          </w:p>
        </w:tc>
      </w:tr>
      <w:tr w:rsidR="005C6339" w:rsidTr="005C6339">
        <w:tc>
          <w:tcPr>
            <w:tcW w:w="2872" w:type="dxa"/>
            <w:tcBorders>
              <w:right w:val="single" w:sz="6" w:space="0" w:color="548DD4"/>
            </w:tcBorders>
          </w:tcPr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bCs/>
                <w:sz w:val="20"/>
                <w:szCs w:val="20"/>
              </w:rPr>
              <w:t>El costo de cada servicio será variable según el tipo.</w:t>
            </w:r>
          </w:p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bCs/>
                <w:sz w:val="20"/>
                <w:szCs w:val="20"/>
              </w:rPr>
              <w:t>(Ver anexo 2)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5C6339" w:rsidRPr="00EF3B6A" w:rsidRDefault="005C6339" w:rsidP="005C6339">
            <w:pPr>
              <w:pStyle w:val="ListParagraph1"/>
              <w:numPr>
                <w:ilvl w:val="0"/>
                <w:numId w:val="3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sz w:val="20"/>
                <w:szCs w:val="20"/>
              </w:rPr>
              <w:t>Solicitud de servicio</w:t>
            </w:r>
          </w:p>
          <w:p w:rsidR="005C6339" w:rsidRPr="00EF3B6A" w:rsidRDefault="005C6339" w:rsidP="005C6339">
            <w:pPr>
              <w:pStyle w:val="ListParagraph1"/>
              <w:numPr>
                <w:ilvl w:val="0"/>
                <w:numId w:val="3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sz w:val="20"/>
                <w:szCs w:val="20"/>
              </w:rPr>
              <w:t>Presupuesto de instalación.</w:t>
            </w:r>
          </w:p>
          <w:p w:rsidR="005C6339" w:rsidRPr="00EF3B6A" w:rsidRDefault="005C6339" w:rsidP="005C6339">
            <w:pPr>
              <w:pStyle w:val="ListParagraph1"/>
              <w:numPr>
                <w:ilvl w:val="0"/>
                <w:numId w:val="31"/>
              </w:num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color w:val="000000"/>
                <w:sz w:val="20"/>
                <w:szCs w:val="20"/>
              </w:rPr>
              <w:t>Contrato y pago de Servicio de Agua Residual tratada y sin tratar en planta (línea de abastecimiento).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3B6A">
              <w:rPr>
                <w:rFonts w:ascii="Arial Narrow" w:hAnsi="Arial Narrow"/>
                <w:sz w:val="20"/>
                <w:szCs w:val="20"/>
              </w:rPr>
              <w:t>No aplica.</w:t>
            </w:r>
          </w:p>
        </w:tc>
      </w:tr>
      <w:tr w:rsidR="005C6339" w:rsidTr="005C6339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sz w:val="20"/>
                <w:szCs w:val="20"/>
              </w:rPr>
              <w:t>Horarios:</w:t>
            </w:r>
          </w:p>
        </w:tc>
      </w:tr>
      <w:tr w:rsidR="005C6339" w:rsidTr="005C6339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Cs/>
                <w:sz w:val="20"/>
                <w:szCs w:val="20"/>
              </w:rPr>
              <w:t>Ubicación del área de atención</w:t>
            </w:r>
            <w:r w:rsidRPr="00EF3B6A">
              <w:rPr>
                <w:rFonts w:ascii="Arial Narrow" w:hAnsi="Arial Narrow" w:cs="Arial"/>
                <w:bCs/>
                <w:sz w:val="20"/>
                <w:szCs w:val="20"/>
              </w:rPr>
              <w:t>: De acuerdo a la ubicación geográfica del usuario (Ver anexo 1)</w:t>
            </w:r>
          </w:p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bCs/>
                <w:sz w:val="20"/>
                <w:szCs w:val="20"/>
              </w:rPr>
              <w:t>Teléfonos: (686) 564-19-00</w:t>
            </w:r>
          </w:p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Cs/>
                <w:sz w:val="20"/>
                <w:szCs w:val="20"/>
              </w:rPr>
              <w:t>Portal de internet: www.cespm.gob.mx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sz w:val="20"/>
                <w:szCs w:val="20"/>
              </w:rPr>
              <w:t xml:space="preserve">Ciudad de Mexicali </w:t>
            </w:r>
          </w:p>
          <w:p w:rsidR="005C6339" w:rsidRPr="00EF3B6A" w:rsidRDefault="00EF3B6A" w:rsidP="005C633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Lunes a Viernes 8:00 a.m. a 5</w:t>
            </w:r>
            <w:r w:rsidR="005C6339" w:rsidRPr="00EF3B6A">
              <w:rPr>
                <w:rFonts w:ascii="Arial Narrow" w:hAnsi="Arial Narrow" w:cs="Arial"/>
                <w:sz w:val="20"/>
                <w:szCs w:val="20"/>
              </w:rPr>
              <w:t>:00 p.m.</w:t>
            </w:r>
          </w:p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sz w:val="20"/>
                <w:szCs w:val="20"/>
              </w:rPr>
              <w:t>Valle de Mexicali y San Felipe:</w:t>
            </w:r>
          </w:p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EF3B6A">
              <w:rPr>
                <w:rFonts w:ascii="Arial Narrow" w:hAnsi="Arial Narrow" w:cs="Arial"/>
                <w:sz w:val="20"/>
                <w:szCs w:val="20"/>
                <w:lang w:val="en-US"/>
              </w:rPr>
              <w:t>Lunes a Viernes 8:00 a.m. a 3:00 p.m.</w:t>
            </w:r>
          </w:p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sz w:val="20"/>
                <w:szCs w:val="20"/>
              </w:rPr>
              <w:t xml:space="preserve">Sábados 9:00 a.m. a 12:00 </w:t>
            </w:r>
            <w:proofErr w:type="spellStart"/>
            <w:r w:rsidRPr="00EF3B6A">
              <w:rPr>
                <w:rFonts w:ascii="Arial Narrow" w:hAnsi="Arial Narrow" w:cs="Arial"/>
                <w:sz w:val="20"/>
                <w:szCs w:val="20"/>
              </w:rPr>
              <w:t>p.m</w:t>
            </w:r>
            <w:proofErr w:type="spellEnd"/>
          </w:p>
        </w:tc>
      </w:tr>
      <w:tr w:rsidR="005C6339" w:rsidTr="005C6339">
        <w:tc>
          <w:tcPr>
            <w:tcW w:w="9828" w:type="dxa"/>
            <w:gridSpan w:val="9"/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bCs/>
                <w:sz w:val="20"/>
                <w:szCs w:val="20"/>
              </w:rPr>
              <w:t>Requisitos:</w:t>
            </w:r>
          </w:p>
        </w:tc>
      </w:tr>
      <w:tr w:rsidR="005C6339" w:rsidTr="005C6339">
        <w:tc>
          <w:tcPr>
            <w:tcW w:w="9828" w:type="dxa"/>
            <w:gridSpan w:val="9"/>
          </w:tcPr>
          <w:p w:rsidR="005C6339" w:rsidRPr="00EF3B6A" w:rsidRDefault="005C6339" w:rsidP="005C6339">
            <w:pPr>
              <w:pStyle w:val="ListParagraph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bCs/>
                <w:sz w:val="20"/>
                <w:szCs w:val="20"/>
              </w:rPr>
              <w:t>PROPIETARIO:</w:t>
            </w:r>
          </w:p>
          <w:p w:rsidR="005C6339" w:rsidRPr="00EF3B6A" w:rsidRDefault="005C6339" w:rsidP="005C6339">
            <w:pPr>
              <w:pStyle w:val="ListParagraph1"/>
              <w:numPr>
                <w:ilvl w:val="0"/>
                <w:numId w:val="32"/>
              </w:num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EF3B6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Escrituras del predio o certificado de inscripción ante el Registro Público de la Propiedad y del Comercio expedido por el Gobierno del Estado no mayor a seis meses de antigüedad.</w:t>
            </w:r>
          </w:p>
          <w:p w:rsidR="005C6339" w:rsidRPr="00EF3B6A" w:rsidRDefault="005C6339" w:rsidP="005C6339">
            <w:pPr>
              <w:pStyle w:val="ListParagraph1"/>
              <w:numPr>
                <w:ilvl w:val="0"/>
                <w:numId w:val="32"/>
              </w:num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EF3B6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Deslinde catastral expedido por el Ayuntamiento.</w:t>
            </w:r>
          </w:p>
          <w:p w:rsidR="005C6339" w:rsidRPr="00EF3B6A" w:rsidRDefault="005C6339" w:rsidP="005C6339">
            <w:pPr>
              <w:pStyle w:val="ListParagraph1"/>
              <w:numPr>
                <w:ilvl w:val="0"/>
                <w:numId w:val="32"/>
              </w:num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EF3B6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Nomenclatura oficial del predio expedida por el Ayuntamiento.</w:t>
            </w:r>
          </w:p>
          <w:p w:rsidR="005C6339" w:rsidRPr="00EF3B6A" w:rsidRDefault="005C6339" w:rsidP="005C6339">
            <w:pPr>
              <w:pStyle w:val="ListParagraph1"/>
              <w:numPr>
                <w:ilvl w:val="0"/>
                <w:numId w:val="32"/>
              </w:num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EF3B6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En caso de vialidad con pavimento o concreto, presentar permiso expedido por el Ayuntamiento para romperlo.</w:t>
            </w:r>
          </w:p>
          <w:p w:rsidR="005C6339" w:rsidRPr="00EF3B6A" w:rsidRDefault="005C6339" w:rsidP="005C6339">
            <w:pPr>
              <w:pStyle w:val="ListParagraph1"/>
              <w:numPr>
                <w:ilvl w:val="0"/>
                <w:numId w:val="32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Cs/>
                <w:sz w:val="20"/>
                <w:szCs w:val="20"/>
              </w:rPr>
              <w:t>En caso de solicitar el servicio una persona distinta al propietario deberá exhibir adicionalmente carta poder para actos de dominio notariada.</w:t>
            </w:r>
          </w:p>
          <w:p w:rsidR="005C6339" w:rsidRPr="00EF3B6A" w:rsidRDefault="005C6339" w:rsidP="005C6339">
            <w:pPr>
              <w:pStyle w:val="ListParagraph1"/>
              <w:numPr>
                <w:ilvl w:val="0"/>
                <w:numId w:val="32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Cs/>
                <w:sz w:val="20"/>
                <w:szCs w:val="20"/>
              </w:rPr>
              <w:t>Identificación Oficial cualquiera de las siguientes: Credencial Federal Electoral, Licencia de Conducir, Matricula Consular, Cedula Profesional, Pasaporte Mexicano. (documentos deben estar vigentes)</w:t>
            </w:r>
          </w:p>
          <w:p w:rsidR="005C6339" w:rsidRPr="00EF3B6A" w:rsidRDefault="005C6339" w:rsidP="005C6339">
            <w:pPr>
              <w:pStyle w:val="ListParagraph1"/>
              <w:numPr>
                <w:ilvl w:val="0"/>
                <w:numId w:val="32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Cs/>
                <w:sz w:val="20"/>
                <w:szCs w:val="20"/>
              </w:rPr>
              <w:t>Cubrir el total del presupuesto.</w:t>
            </w:r>
          </w:p>
          <w:p w:rsidR="005C6339" w:rsidRPr="00EF3B6A" w:rsidRDefault="005C6339" w:rsidP="005C6339">
            <w:pPr>
              <w:pStyle w:val="ListParagraph1"/>
              <w:tabs>
                <w:tab w:val="left" w:pos="3719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</w:p>
          <w:p w:rsidR="005C6339" w:rsidRPr="00EF3B6A" w:rsidRDefault="005C6339" w:rsidP="005C6339">
            <w:pPr>
              <w:pStyle w:val="ListParagraph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bCs/>
                <w:sz w:val="20"/>
                <w:szCs w:val="20"/>
              </w:rPr>
              <w:t>POSESIONARIO:</w:t>
            </w:r>
          </w:p>
          <w:p w:rsidR="005C6339" w:rsidRPr="00EF3B6A" w:rsidRDefault="005C6339" w:rsidP="005C6339">
            <w:pPr>
              <w:pStyle w:val="ListParagraph1"/>
              <w:numPr>
                <w:ilvl w:val="0"/>
                <w:numId w:val="33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Cs/>
                <w:sz w:val="20"/>
                <w:szCs w:val="20"/>
              </w:rPr>
              <w:t>Posesión expedida por el Comisario Ejidal o Residencia expedida por el Delegado municipal o Concesión expedida ante CONAGUA, la Secretaria de Reforma Agraria o el Registro Agrario Nacional.</w:t>
            </w:r>
          </w:p>
          <w:p w:rsidR="005C6339" w:rsidRPr="00EF3B6A" w:rsidRDefault="005C6339" w:rsidP="005C6339">
            <w:pPr>
              <w:pStyle w:val="ListParagraph1"/>
              <w:numPr>
                <w:ilvl w:val="0"/>
                <w:numId w:val="33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Cs/>
                <w:sz w:val="20"/>
                <w:szCs w:val="20"/>
              </w:rPr>
              <w:t>Croquis de localización.</w:t>
            </w:r>
          </w:p>
          <w:p w:rsidR="005C6339" w:rsidRPr="00EF3B6A" w:rsidRDefault="005C6339" w:rsidP="005C6339">
            <w:pPr>
              <w:pStyle w:val="ListParagraph1"/>
              <w:numPr>
                <w:ilvl w:val="0"/>
                <w:numId w:val="33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Cs/>
                <w:sz w:val="20"/>
                <w:szCs w:val="20"/>
              </w:rPr>
              <w:t>Identificación Oficial cualquiera de las siguientes: Credencial Federal Electoral, Licencia de Conducir, Matricula Consular, Cedula Profesional, Pasaporte Mexicano. (documentos deben estar vigentes)</w:t>
            </w:r>
          </w:p>
          <w:p w:rsidR="005C6339" w:rsidRPr="00EF3B6A" w:rsidRDefault="005C6339" w:rsidP="005C6339">
            <w:pPr>
              <w:pStyle w:val="ListParagraph1"/>
              <w:numPr>
                <w:ilvl w:val="0"/>
                <w:numId w:val="33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Cs/>
                <w:sz w:val="20"/>
                <w:szCs w:val="20"/>
              </w:rPr>
              <w:t>Cubrir el total del presupuesto.</w:t>
            </w:r>
          </w:p>
          <w:p w:rsidR="005C6339" w:rsidRPr="00EF3B6A" w:rsidRDefault="005C6339" w:rsidP="005C6339">
            <w:pPr>
              <w:spacing w:after="0" w:line="240" w:lineRule="auto"/>
              <w:ind w:left="36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5C6339" w:rsidRPr="00EF3B6A" w:rsidRDefault="005C6339" w:rsidP="005C6339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Presentar copia de los requisitos y original para cotejo.</w:t>
            </w:r>
          </w:p>
        </w:tc>
      </w:tr>
      <w:tr w:rsidR="005C6339" w:rsidTr="005C6339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C6339" w:rsidTr="005C6339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bCs/>
                <w:sz w:val="20"/>
                <w:szCs w:val="20"/>
              </w:rPr>
              <w:t>Se cobrará de acuerdo a la tarifa contenida en la Ley de Ingresos del Estado de Baja California. Art 9o Sección I Inciso A) Punto 5 sub incisos a, c y d)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sz w:val="20"/>
                <w:szCs w:val="20"/>
              </w:rPr>
              <w:t>No aplica.</w:t>
            </w:r>
          </w:p>
        </w:tc>
        <w:tc>
          <w:tcPr>
            <w:tcW w:w="835" w:type="dxa"/>
          </w:tcPr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C6339" w:rsidTr="005C6339">
        <w:tc>
          <w:tcPr>
            <w:tcW w:w="9828" w:type="dxa"/>
            <w:gridSpan w:val="9"/>
            <w:shd w:val="clear" w:color="auto" w:fill="BFBFBF" w:themeFill="background1" w:themeFillShade="BF"/>
          </w:tcPr>
          <w:p w:rsidR="005C6339" w:rsidRPr="00EF3B6A" w:rsidRDefault="005C6339" w:rsidP="005C633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3B6A">
              <w:rPr>
                <w:rFonts w:ascii="Arial Narrow" w:hAnsi="Arial Narrow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5C6339" w:rsidTr="005C6339">
        <w:trPr>
          <w:trHeight w:val="1335"/>
        </w:trPr>
        <w:tc>
          <w:tcPr>
            <w:tcW w:w="9828" w:type="dxa"/>
            <w:gridSpan w:val="9"/>
          </w:tcPr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bCs/>
                <w:sz w:val="20"/>
                <w:szCs w:val="20"/>
              </w:rPr>
              <w:t>Acudir a la Subdirección Comercial.</w:t>
            </w:r>
          </w:p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bCs/>
                <w:sz w:val="20"/>
                <w:szCs w:val="20"/>
              </w:rPr>
              <w:t>Presentar su solicitud por escrito con los requisitos necesarios para la elaboración del contrato.</w:t>
            </w:r>
          </w:p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bCs/>
                <w:sz w:val="20"/>
                <w:szCs w:val="20"/>
              </w:rPr>
              <w:t>Recibir el presupuesto de instalación.</w:t>
            </w:r>
          </w:p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bCs/>
                <w:sz w:val="20"/>
                <w:szCs w:val="20"/>
              </w:rPr>
              <w:t>Cubrir el total del importe de su presupuesto.</w:t>
            </w:r>
          </w:p>
          <w:p w:rsidR="005C6339" w:rsidRPr="00EF3B6A" w:rsidRDefault="005C6339" w:rsidP="005C6339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F3B6A">
              <w:rPr>
                <w:rFonts w:ascii="Arial Narrow" w:hAnsi="Arial Narrow" w:cs="Arial"/>
                <w:bCs/>
                <w:sz w:val="20"/>
                <w:szCs w:val="20"/>
              </w:rPr>
              <w:t xml:space="preserve">Realizar su Contrato de </w:t>
            </w:r>
            <w:r w:rsidRPr="00EF3B6A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agua residual tratada o sin tratar en planta.</w:t>
            </w:r>
          </w:p>
        </w:tc>
      </w:tr>
    </w:tbl>
    <w:p w:rsidR="00860F43" w:rsidRDefault="00860F43">
      <w:bookmarkStart w:id="1" w:name="_GoBack"/>
      <w:bookmarkEnd w:id="1"/>
    </w:p>
    <w:sectPr w:rsidR="00860F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15E"/>
    <w:multiLevelType w:val="multilevel"/>
    <w:tmpl w:val="021871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342DD"/>
    <w:multiLevelType w:val="multilevel"/>
    <w:tmpl w:val="0C3342D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51B3E"/>
    <w:multiLevelType w:val="multilevel"/>
    <w:tmpl w:val="10651B3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622A"/>
    <w:multiLevelType w:val="multilevel"/>
    <w:tmpl w:val="127C622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3E2B"/>
    <w:multiLevelType w:val="multilevel"/>
    <w:tmpl w:val="137C3E2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3480"/>
    <w:multiLevelType w:val="multilevel"/>
    <w:tmpl w:val="14C034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10E58"/>
    <w:multiLevelType w:val="multilevel"/>
    <w:tmpl w:val="15410E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C006A"/>
    <w:multiLevelType w:val="multilevel"/>
    <w:tmpl w:val="173C00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920A2"/>
    <w:multiLevelType w:val="multilevel"/>
    <w:tmpl w:val="187920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018B0"/>
    <w:multiLevelType w:val="multilevel"/>
    <w:tmpl w:val="1DC018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079AB"/>
    <w:multiLevelType w:val="multilevel"/>
    <w:tmpl w:val="1E1079A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C700E"/>
    <w:multiLevelType w:val="multilevel"/>
    <w:tmpl w:val="21AC70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7FE9"/>
    <w:multiLevelType w:val="multilevel"/>
    <w:tmpl w:val="2E327F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97E67"/>
    <w:multiLevelType w:val="multilevel"/>
    <w:tmpl w:val="2F197E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960C2"/>
    <w:multiLevelType w:val="multilevel"/>
    <w:tmpl w:val="31F960C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97758"/>
    <w:multiLevelType w:val="multilevel"/>
    <w:tmpl w:val="328977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5571C"/>
    <w:multiLevelType w:val="multilevel"/>
    <w:tmpl w:val="394557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122AF"/>
    <w:multiLevelType w:val="multilevel"/>
    <w:tmpl w:val="3A3122A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53213"/>
    <w:multiLevelType w:val="multilevel"/>
    <w:tmpl w:val="3CB5321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D7964"/>
    <w:multiLevelType w:val="multilevel"/>
    <w:tmpl w:val="3E7D79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F5753"/>
    <w:multiLevelType w:val="multilevel"/>
    <w:tmpl w:val="3E7F575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9295A"/>
    <w:multiLevelType w:val="multilevel"/>
    <w:tmpl w:val="3EA929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F4B3D"/>
    <w:multiLevelType w:val="multilevel"/>
    <w:tmpl w:val="435F4B3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F4AF6"/>
    <w:multiLevelType w:val="multilevel"/>
    <w:tmpl w:val="48DF4A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F4378"/>
    <w:multiLevelType w:val="multilevel"/>
    <w:tmpl w:val="4C4F43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E5C75"/>
    <w:multiLevelType w:val="multilevel"/>
    <w:tmpl w:val="52DE5C7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2135D"/>
    <w:multiLevelType w:val="multilevel"/>
    <w:tmpl w:val="5712135D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B0561A"/>
    <w:multiLevelType w:val="multilevel"/>
    <w:tmpl w:val="5EB056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5189E"/>
    <w:multiLevelType w:val="multilevel"/>
    <w:tmpl w:val="612518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76642"/>
    <w:multiLevelType w:val="multilevel"/>
    <w:tmpl w:val="6397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72F43"/>
    <w:multiLevelType w:val="multilevel"/>
    <w:tmpl w:val="64072F4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87DCC"/>
    <w:multiLevelType w:val="multilevel"/>
    <w:tmpl w:val="70C87D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23698"/>
    <w:multiLevelType w:val="multilevel"/>
    <w:tmpl w:val="77B236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0"/>
  </w:num>
  <w:num w:numId="5">
    <w:abstractNumId w:val="15"/>
  </w:num>
  <w:num w:numId="6">
    <w:abstractNumId w:val="30"/>
  </w:num>
  <w:num w:numId="7">
    <w:abstractNumId w:val="31"/>
  </w:num>
  <w:num w:numId="8">
    <w:abstractNumId w:val="24"/>
  </w:num>
  <w:num w:numId="9">
    <w:abstractNumId w:val="6"/>
  </w:num>
  <w:num w:numId="10">
    <w:abstractNumId w:val="23"/>
  </w:num>
  <w:num w:numId="11">
    <w:abstractNumId w:val="5"/>
  </w:num>
  <w:num w:numId="12">
    <w:abstractNumId w:val="3"/>
  </w:num>
  <w:num w:numId="13">
    <w:abstractNumId w:val="1"/>
  </w:num>
  <w:num w:numId="14">
    <w:abstractNumId w:val="20"/>
  </w:num>
  <w:num w:numId="15">
    <w:abstractNumId w:val="12"/>
  </w:num>
  <w:num w:numId="16">
    <w:abstractNumId w:val="18"/>
  </w:num>
  <w:num w:numId="17">
    <w:abstractNumId w:val="29"/>
  </w:num>
  <w:num w:numId="18">
    <w:abstractNumId w:val="32"/>
  </w:num>
  <w:num w:numId="19">
    <w:abstractNumId w:val="25"/>
  </w:num>
  <w:num w:numId="20">
    <w:abstractNumId w:val="26"/>
  </w:num>
  <w:num w:numId="21">
    <w:abstractNumId w:val="9"/>
  </w:num>
  <w:num w:numId="22">
    <w:abstractNumId w:val="17"/>
  </w:num>
  <w:num w:numId="23">
    <w:abstractNumId w:val="22"/>
  </w:num>
  <w:num w:numId="24">
    <w:abstractNumId w:val="27"/>
  </w:num>
  <w:num w:numId="25">
    <w:abstractNumId w:val="0"/>
  </w:num>
  <w:num w:numId="26">
    <w:abstractNumId w:val="16"/>
  </w:num>
  <w:num w:numId="27">
    <w:abstractNumId w:val="2"/>
  </w:num>
  <w:num w:numId="28">
    <w:abstractNumId w:val="28"/>
  </w:num>
  <w:num w:numId="29">
    <w:abstractNumId w:val="11"/>
  </w:num>
  <w:num w:numId="30">
    <w:abstractNumId w:val="4"/>
  </w:num>
  <w:num w:numId="31">
    <w:abstractNumId w:val="14"/>
  </w:num>
  <w:num w:numId="32">
    <w:abstractNumId w:val="1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61"/>
    <w:rsid w:val="00012D95"/>
    <w:rsid w:val="002E5841"/>
    <w:rsid w:val="0057052D"/>
    <w:rsid w:val="005B7E41"/>
    <w:rsid w:val="005C6339"/>
    <w:rsid w:val="00670491"/>
    <w:rsid w:val="00696F47"/>
    <w:rsid w:val="006F2A61"/>
    <w:rsid w:val="00860F43"/>
    <w:rsid w:val="00885468"/>
    <w:rsid w:val="008D5798"/>
    <w:rsid w:val="009E5EAC"/>
    <w:rsid w:val="00BE055D"/>
    <w:rsid w:val="00CB7864"/>
    <w:rsid w:val="00DB0322"/>
    <w:rsid w:val="00EE605C"/>
    <w:rsid w:val="00E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6C817-B7AF-4A09-BE02-56145276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A61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Textoindependiente"/>
    <w:link w:val="Ttulo2Car"/>
    <w:uiPriority w:val="6"/>
    <w:qFormat/>
    <w:rsid w:val="006F2A61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6"/>
    <w:rsid w:val="006F2A61"/>
    <w:rPr>
      <w:rFonts w:ascii="Tahoma" w:eastAsia="Times New Roman" w:hAnsi="Tahoma" w:cs="Times New Roman"/>
      <w:b/>
      <w:kern w:val="1"/>
      <w:sz w:val="20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qFormat/>
    <w:rsid w:val="006F2A6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F2A6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F2A61"/>
    <w:rPr>
      <w:rFonts w:ascii="Calibri" w:eastAsia="Calibri" w:hAnsi="Calibri" w:cs="Times New Roman"/>
    </w:rPr>
  </w:style>
  <w:style w:type="paragraph" w:styleId="Puesto">
    <w:name w:val="Title"/>
    <w:basedOn w:val="Normal"/>
    <w:link w:val="PuestoCar"/>
    <w:qFormat/>
    <w:rsid w:val="002E5841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2E584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2E58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Heraldez Oceguera</dc:creator>
  <cp:keywords/>
  <dc:description/>
  <cp:lastModifiedBy>Mariela Heraldez Oceguera</cp:lastModifiedBy>
  <cp:revision>3</cp:revision>
  <dcterms:created xsi:type="dcterms:W3CDTF">2023-01-12T19:16:00Z</dcterms:created>
  <dcterms:modified xsi:type="dcterms:W3CDTF">2023-03-08T22:58:00Z</dcterms:modified>
</cp:coreProperties>
</file>