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492B83" w:rsidTr="00401C0F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401C0F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01C0F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492B83" w:rsidTr="00492B83">
        <w:tc>
          <w:tcPr>
            <w:tcW w:w="6101" w:type="dxa"/>
            <w:gridSpan w:val="5"/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492B83" w:rsidTr="00492B83">
        <w:tc>
          <w:tcPr>
            <w:tcW w:w="6101" w:type="dxa"/>
            <w:gridSpan w:val="5"/>
          </w:tcPr>
          <w:p w:rsidR="00492B83" w:rsidRPr="00401C0F" w:rsidRDefault="00492B83" w:rsidP="00B90733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bookmarkStart w:id="0" w:name="_Toc444782403"/>
            <w:r w:rsidRPr="00401C0F">
              <w:rPr>
                <w:rFonts w:ascii="Arial Narrow" w:hAnsi="Arial Narrow"/>
                <w:szCs w:val="20"/>
              </w:rPr>
              <w:t>Análisis de solicitud para exención de trámite de permiso de descarga de agua residual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sz w:val="20"/>
                <w:szCs w:val="20"/>
              </w:rPr>
              <w:t>20 días hábiles y 30 si requiere información adicional y/o visita confirmativa de datos</w:t>
            </w:r>
          </w:p>
        </w:tc>
      </w:tr>
      <w:tr w:rsidR="00492B83" w:rsidTr="00492B83">
        <w:tc>
          <w:tcPr>
            <w:tcW w:w="9828" w:type="dxa"/>
            <w:gridSpan w:val="9"/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492B83" w:rsidRPr="00401C0F" w:rsidTr="00492B83">
        <w:tc>
          <w:tcPr>
            <w:tcW w:w="9828" w:type="dxa"/>
            <w:gridSpan w:val="9"/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Conocer las causas del retraso que puede ser por imprevistos fortuitos negligentes o intencionales en el manejo del agua en los equipos procesos y tipos y cantidades de materias primas que se agregan y tiene contacto con el agua y los contaminantes que se le agregan, así como las condiciones, físicas, técnicas y de operación de la planta de tratamiento, para que este en cumplimiento de la normatividad previo a su descargas </w:t>
            </w:r>
            <w:r w:rsidRPr="00401C0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 la Red de Alcantarillado.</w:t>
            </w:r>
          </w:p>
        </w:tc>
      </w:tr>
      <w:tr w:rsidR="00492B83" w:rsidTr="00492B83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2B83" w:rsidTr="00492B83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Departamento de Agua y Saneamiento. 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sz w:val="20"/>
                <w:szCs w:val="20"/>
              </w:rPr>
              <w:t xml:space="preserve">Oficina de </w:t>
            </w: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Control de Procesos</w:t>
            </w:r>
          </w:p>
        </w:tc>
        <w:tc>
          <w:tcPr>
            <w:tcW w:w="835" w:type="dxa"/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B83" w:rsidTr="00492B83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492B83" w:rsidTr="00492B83">
        <w:tc>
          <w:tcPr>
            <w:tcW w:w="2872" w:type="dxa"/>
            <w:tcBorders>
              <w:righ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/>
                <w:bCs/>
                <w:sz w:val="20"/>
                <w:szCs w:val="20"/>
              </w:rPr>
              <w:t>$ 1,329.46</w:t>
            </w: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sz w:val="20"/>
                <w:szCs w:val="20"/>
              </w:rPr>
              <w:t xml:space="preserve">Exención de trámite del permiso de descarga 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sz w:val="20"/>
                <w:szCs w:val="20"/>
              </w:rPr>
              <w:t xml:space="preserve">                      Dos meses </w:t>
            </w:r>
          </w:p>
        </w:tc>
      </w:tr>
      <w:tr w:rsidR="00492B83" w:rsidTr="00492B8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492B83" w:rsidTr="00492B8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Calle novena # 1901 Col. Elías Calles, C. P. 21376, Mexicali Baja California</w:t>
            </w:r>
          </w:p>
          <w:p w:rsidR="00492B83" w:rsidRPr="00401C0F" w:rsidRDefault="00401C0F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hyperlink r:id="rId5" w:history="1">
              <w:r w:rsidR="00492B83" w:rsidRPr="00401C0F">
                <w:rPr>
                  <w:rStyle w:val="Hipervnculo"/>
                  <w:rFonts w:ascii="Arial Narrow" w:hAnsi="Arial Narrow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sz w:val="20"/>
                <w:szCs w:val="20"/>
              </w:rPr>
              <w:t>Ciudad de Mexicali los días hábiles de</w:t>
            </w:r>
          </w:p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01C0F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401C0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401C0F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401C0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5:00 p.m.</w:t>
            </w:r>
          </w:p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2B83" w:rsidTr="00492B83">
        <w:tc>
          <w:tcPr>
            <w:tcW w:w="9828" w:type="dxa"/>
            <w:gridSpan w:val="9"/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492B83" w:rsidTr="00492B83">
        <w:tc>
          <w:tcPr>
            <w:tcW w:w="9828" w:type="dxa"/>
            <w:gridSpan w:val="9"/>
          </w:tcPr>
          <w:p w:rsidR="00492B83" w:rsidRPr="00401C0F" w:rsidRDefault="00492B83" w:rsidP="00492B83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Presentar solicitud escrita y/o electrónica informando nombre, domicilio, RFC, giro o actividad de la empresa (copia de poder notarial, solo si es diferente al que lo solicito inicialmente), y justificación que sustente la solicitud de la prorroga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Nombre de la persona o representante legal a quien saldrá la prorroga 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No. </w:t>
            </w:r>
            <w:proofErr w:type="spellStart"/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de</w:t>
            </w:r>
            <w:proofErr w:type="spellEnd"/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 cuenta de agua potable.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No. de empelados 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Cantidad que producción diaria o mensual (anotar si es por temporadas).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Pago del Servicio. pago por la prórroga.</w:t>
            </w:r>
          </w:p>
        </w:tc>
        <w:bookmarkStart w:id="1" w:name="_GoBack"/>
        <w:bookmarkEnd w:id="1"/>
      </w:tr>
      <w:tr w:rsidR="00492B83" w:rsidTr="00492B8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2B83" w:rsidTr="00492B8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/>
                <w:bCs/>
                <w:sz w:val="20"/>
                <w:szCs w:val="20"/>
              </w:rPr>
              <w:t>. Se cobrará de acuerdo a la tarifa contenida en el Art 9, punto 8 inciso r) de la Ley de Ingresos del Estado de Baja California Ejercicio 2022</w:t>
            </w:r>
          </w:p>
          <w:p w:rsidR="00492B83" w:rsidRPr="00401C0F" w:rsidRDefault="00492B83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/>
                <w:bCs/>
                <w:sz w:val="20"/>
                <w:szCs w:val="20"/>
              </w:rPr>
              <w:t>NOM-002-SEMARNAT199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sz w:val="20"/>
                <w:szCs w:val="20"/>
              </w:rPr>
              <w:t>No aplica, se emite oficio de Exención de permiso de descarga</w:t>
            </w:r>
          </w:p>
        </w:tc>
        <w:tc>
          <w:tcPr>
            <w:tcW w:w="835" w:type="dxa"/>
          </w:tcPr>
          <w:p w:rsidR="00492B83" w:rsidRPr="00401C0F" w:rsidRDefault="00492B8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2B83" w:rsidTr="00492B83">
        <w:tc>
          <w:tcPr>
            <w:tcW w:w="9828" w:type="dxa"/>
            <w:gridSpan w:val="9"/>
            <w:shd w:val="clear" w:color="auto" w:fill="BFBFBF" w:themeFill="background1" w:themeFillShade="BF"/>
          </w:tcPr>
          <w:p w:rsidR="00492B83" w:rsidRPr="00401C0F" w:rsidRDefault="00492B8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1C0F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492B83" w:rsidTr="00492B83">
        <w:tc>
          <w:tcPr>
            <w:tcW w:w="9828" w:type="dxa"/>
            <w:gridSpan w:val="9"/>
          </w:tcPr>
          <w:p w:rsidR="00492B83" w:rsidRPr="00401C0F" w:rsidRDefault="00492B83" w:rsidP="00492B83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El usuario por si propio o por un responsable técnico, debe recabar los datos para sustentar la solicitud de la </w:t>
            </w:r>
            <w:r w:rsidR="00401C0F" w:rsidRPr="00401C0F">
              <w:rPr>
                <w:rFonts w:ascii="Arial Narrow" w:hAnsi="Arial Narrow" w:cs="Arial"/>
                <w:bCs/>
                <w:sz w:val="20"/>
                <w:szCs w:val="20"/>
              </w:rPr>
              <w:t>prórroga</w:t>
            </w: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 xml:space="preserve">Realizar el pago y presentar copia a la hora de presentar la solicitud de la exención. 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Presentar la solicitud en ONCA agregando el sustento técnico suficiente para la exención.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ONCA recibirá y revisara el documento en caso de ser necesario solicitara información adicional y/o en su caso programara una visita confirmativa de datos.</w:t>
            </w:r>
          </w:p>
          <w:p w:rsidR="00492B83" w:rsidRPr="00401C0F" w:rsidRDefault="00492B83" w:rsidP="00492B83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1C0F">
              <w:rPr>
                <w:rFonts w:ascii="Arial Narrow" w:hAnsi="Arial Narrow" w:cs="Arial"/>
                <w:bCs/>
                <w:sz w:val="20"/>
                <w:szCs w:val="20"/>
              </w:rPr>
              <w:t>Una vez que ONCA evalué la información y en su caso verifique que os datos técnico emitirá su dictamen y/o la exención le comunicara al Usuario para que pase por su exención.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A7"/>
    <w:multiLevelType w:val="multilevel"/>
    <w:tmpl w:val="039927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088"/>
    <w:multiLevelType w:val="multilevel"/>
    <w:tmpl w:val="08D8008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72805"/>
    <w:multiLevelType w:val="multilevel"/>
    <w:tmpl w:val="0BF728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C08"/>
    <w:multiLevelType w:val="multilevel"/>
    <w:tmpl w:val="20021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D9E"/>
    <w:multiLevelType w:val="multilevel"/>
    <w:tmpl w:val="5ACA4D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5"/>
    <w:rsid w:val="000D1C4B"/>
    <w:rsid w:val="00217E35"/>
    <w:rsid w:val="002C0F01"/>
    <w:rsid w:val="00401C0F"/>
    <w:rsid w:val="00492B83"/>
    <w:rsid w:val="005B7E41"/>
    <w:rsid w:val="00610112"/>
    <w:rsid w:val="0071453D"/>
    <w:rsid w:val="007D29ED"/>
    <w:rsid w:val="00A00AB0"/>
    <w:rsid w:val="00E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250F-163D-414F-B93A-05254BA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217E35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217E35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217E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7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7E3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A0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pm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2023-01-12T19:45:00Z</dcterms:created>
  <dcterms:modified xsi:type="dcterms:W3CDTF">2023-03-08T22:38:00Z</dcterms:modified>
</cp:coreProperties>
</file>