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F93480" w:rsidTr="00F22A5F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F93480" w:rsidRPr="00F22A5F" w:rsidRDefault="00F93480" w:rsidP="00F22A5F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22A5F">
              <w:rPr>
                <w:rFonts w:ascii="Arial Narrow" w:hAnsi="Arial Narrow"/>
                <w:color w:val="00B050"/>
                <w:sz w:val="20"/>
                <w:szCs w:val="20"/>
              </w:rPr>
              <w:br w:type="page"/>
            </w:r>
            <w:r w:rsidRPr="00F22A5F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F93480" w:rsidRPr="00F22A5F" w:rsidRDefault="00F93480" w:rsidP="00F22A5F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F93480" w:rsidRPr="00F22A5F" w:rsidRDefault="00F93480" w:rsidP="00F22A5F">
            <w:pPr>
              <w:shd w:val="clear" w:color="auto" w:fill="6A1C32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F93480" w:rsidTr="00B90733">
        <w:tc>
          <w:tcPr>
            <w:tcW w:w="6101" w:type="dxa"/>
            <w:gridSpan w:val="5"/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F93480" w:rsidTr="00B90733">
        <w:tc>
          <w:tcPr>
            <w:tcW w:w="6101" w:type="dxa"/>
            <w:gridSpan w:val="5"/>
          </w:tcPr>
          <w:p w:rsidR="00F93480" w:rsidRPr="00F22A5F" w:rsidRDefault="00F93480" w:rsidP="00F93480">
            <w:pPr>
              <w:pStyle w:val="Ttulo2"/>
              <w:jc w:val="center"/>
              <w:rPr>
                <w:rFonts w:ascii="Arial Narrow" w:hAnsi="Arial Narrow"/>
              </w:rPr>
            </w:pPr>
            <w:bookmarkStart w:id="0" w:name="_Toc444782383"/>
            <w:r w:rsidRPr="00F22A5F">
              <w:rPr>
                <w:rFonts w:ascii="Arial Narrow" w:hAnsi="Arial Narrow"/>
              </w:rPr>
              <w:t>Suspensión Temporal del Servicio de Agua Potable en servicio doméstico y no doméstico.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 xml:space="preserve">De acuerdo al periodo de facturación. </w:t>
            </w:r>
          </w:p>
        </w:tc>
      </w:tr>
      <w:tr w:rsidR="00F93480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F93480" w:rsidTr="00B90733">
        <w:tc>
          <w:tcPr>
            <w:tcW w:w="9828" w:type="dxa"/>
            <w:gridSpan w:val="9"/>
          </w:tcPr>
          <w:p w:rsidR="00F93480" w:rsidRPr="00F22A5F" w:rsidRDefault="00F93480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Suspensión temporal del suministro de agua potable a petición del titular de la cuenta.</w:t>
            </w:r>
          </w:p>
        </w:tc>
      </w:tr>
      <w:tr w:rsidR="00F93480" w:rsidTr="00B9073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3480" w:rsidTr="00B9073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Subdirección Comercial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 xml:space="preserve">Zonas </w:t>
            </w:r>
            <w:r w:rsidRPr="00F22A5F">
              <w:rPr>
                <w:rFonts w:ascii="Arial Narrow" w:hAnsi="Arial Narrow" w:cs="Arial"/>
                <w:szCs w:val="20"/>
              </w:rPr>
              <w:t>C</w:t>
            </w:r>
            <w:r w:rsidRPr="00F22A5F">
              <w:rPr>
                <w:rFonts w:ascii="Arial Narrow" w:hAnsi="Arial Narrow" w:cs="Arial"/>
                <w:sz w:val="20"/>
                <w:szCs w:val="20"/>
              </w:rPr>
              <w:t>omerciales</w:t>
            </w:r>
          </w:p>
        </w:tc>
        <w:tc>
          <w:tcPr>
            <w:tcW w:w="835" w:type="dxa"/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3480" w:rsidTr="00B9073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F93480" w:rsidTr="00B90733">
        <w:tc>
          <w:tcPr>
            <w:tcW w:w="2872" w:type="dxa"/>
            <w:tcBorders>
              <w:righ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Suspensión temporal  $ 164.17</w:t>
            </w:r>
          </w:p>
          <w:p w:rsidR="00F93480" w:rsidRPr="00F22A5F" w:rsidRDefault="00F93480" w:rsidP="00B90733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Activación del servicio  $ 194.57. El costo del servicio variara durante el ejerció 2023 de acuerdo a la Actualización por la variación  que tenga el Índice  Nacional de Precios y Cotizaciones (INPC)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Comprobante de pago de </w:t>
            </w:r>
            <w:r w:rsidRPr="00F22A5F">
              <w:rPr>
                <w:rFonts w:ascii="Arial Narrow" w:hAnsi="Arial Narrow" w:cs="Arial"/>
                <w:sz w:val="20"/>
                <w:szCs w:val="20"/>
              </w:rPr>
              <w:t>suspensión del servicio.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>Hasta que el propietario o posesionario solicite la reinstalación del servicio.</w:t>
            </w:r>
          </w:p>
        </w:tc>
      </w:tr>
      <w:tr w:rsidR="00F93480" w:rsidTr="00B907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F93480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22A5F">
              <w:rPr>
                <w:rFonts w:ascii="Arial Narrow" w:hAnsi="Arial Narrow"/>
                <w:sz w:val="20"/>
                <w:szCs w:val="20"/>
              </w:rPr>
              <w:t xml:space="preserve">Ubicación del área de atención: </w:t>
            </w:r>
            <w:r w:rsidRPr="00F22A5F">
              <w:rPr>
                <w:rFonts w:ascii="Arial Narrow" w:hAnsi="Arial Narrow" w:cs="Arial"/>
                <w:sz w:val="20"/>
                <w:szCs w:val="20"/>
              </w:rPr>
              <w:t>(Ver anexo 1)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Teléfono conmutador: (686) 564-19-00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>Ciudad de Mexicali:</w:t>
            </w:r>
          </w:p>
          <w:p w:rsidR="00F93480" w:rsidRPr="00F22A5F" w:rsidRDefault="00F22A5F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 8:00 a.m. a 5</w:t>
            </w:r>
            <w:r w:rsidR="00F93480" w:rsidRPr="00F22A5F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>Valle de Mexicali y San Felipe: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>Lunes</w:t>
            </w:r>
            <w:r w:rsidRPr="00F22A5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a </w:t>
            </w:r>
            <w:r w:rsidRPr="00F22A5F">
              <w:rPr>
                <w:rFonts w:ascii="Arial Narrow" w:hAnsi="Arial Narrow" w:cs="Arial"/>
                <w:sz w:val="20"/>
                <w:szCs w:val="20"/>
              </w:rPr>
              <w:t>Viernes</w:t>
            </w:r>
            <w:r w:rsidRPr="00F22A5F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8:00 a.m. a 3:00 p.m.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</w:tc>
      </w:tr>
      <w:tr w:rsidR="00F93480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F93480" w:rsidTr="00B90733">
        <w:tc>
          <w:tcPr>
            <w:tcW w:w="9828" w:type="dxa"/>
            <w:gridSpan w:val="9"/>
          </w:tcPr>
          <w:p w:rsidR="00F93480" w:rsidRPr="00F22A5F" w:rsidRDefault="00F93480" w:rsidP="00F9348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 xml:space="preserve">El usuario deberá llenar solicitud de suspensión temporal del servicio de agua potable. 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F9348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Que la suspensión sea por un periodo no menor a 30 días.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F9348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Que el inmueble se encuentre deshabitado.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F9348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Presentar documentos que acrediten la propiedad del terreno: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F93480">
            <w:pPr>
              <w:pStyle w:val="ListParagraph1"/>
              <w:numPr>
                <w:ilvl w:val="0"/>
                <w:numId w:val="15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PROPIETARIO:</w:t>
            </w:r>
          </w:p>
          <w:p w:rsidR="00F93480" w:rsidRPr="00F22A5F" w:rsidRDefault="00F93480" w:rsidP="00B90733">
            <w:pPr>
              <w:pStyle w:val="ListParagraph1"/>
              <w:ind w:left="14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Escrituras del predio o certificado de inscripción ante el Registro Público de la Propiedad y del Comercio expedido por el Gobierno del Estado no mayor a seis meses de antigüedad.</w:t>
            </w:r>
          </w:p>
          <w:p w:rsidR="00F93480" w:rsidRPr="00F22A5F" w:rsidRDefault="00F93480" w:rsidP="00F93480">
            <w:pPr>
              <w:pStyle w:val="ListParagraph1"/>
              <w:numPr>
                <w:ilvl w:val="0"/>
                <w:numId w:val="15"/>
              </w:num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POSESIONARIO:</w:t>
            </w:r>
          </w:p>
          <w:p w:rsidR="00F93480" w:rsidRPr="00F22A5F" w:rsidRDefault="00F93480" w:rsidP="00B90733">
            <w:pPr>
              <w:spacing w:after="0" w:line="240" w:lineRule="auto"/>
              <w:ind w:left="14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Posesión expedida por el Comisario Ejidal o Residencia expedida por el Delegado Municipal o Concesión expedida ante CONAGUA, la Secretaria de Reforma Agraria o el Registro Agrario Nacional.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Identificación Oficial cu</w:t>
            </w:r>
            <w:r w:rsidR="00F22A5F">
              <w:rPr>
                <w:rFonts w:ascii="Arial Narrow" w:hAnsi="Arial Narrow"/>
                <w:bCs/>
                <w:sz w:val="20"/>
                <w:szCs w:val="20"/>
              </w:rPr>
              <w:t>alquiera de las siguientes: INE</w:t>
            </w:r>
            <w:r w:rsidRPr="00F22A5F">
              <w:rPr>
                <w:rFonts w:ascii="Arial Narrow" w:hAnsi="Arial Narrow"/>
                <w:bCs/>
                <w:sz w:val="20"/>
                <w:szCs w:val="20"/>
              </w:rPr>
              <w:t>, Licencia de Conducir, Matricula Consular, Cédula Profesional, Pasaporte Mexicano (documentos deben estar vigentes).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No presentar adeudos por contribuciones relativas al servicio de agua.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Cubrir el total del costo de la suspensión del servicio.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La cuenta debe estar libre de adeudos.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Tener cubierto el importe correspondiente del presupuesto para la suspensión.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lastRenderedPageBreak/>
              <w:t>Nota: El servicio de reinstalación del servicio tendrá un costo adicional (Anexo 2).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Presentar copia de los requisitos y original para cotejar.</w:t>
            </w:r>
          </w:p>
        </w:tc>
      </w:tr>
      <w:tr w:rsidR="00F93480" w:rsidTr="00B907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3480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Se cobrará de acuerdo a la tarifa contenida en la Ley de Ingresos del Estado de Baja California. </w:t>
            </w:r>
            <w:r w:rsidR="00F22A5F" w:rsidRPr="00F22A5F">
              <w:rPr>
                <w:rFonts w:ascii="Arial Narrow" w:hAnsi="Arial Narrow" w:cs="Arial"/>
                <w:b/>
                <w:bCs/>
                <w:sz w:val="20"/>
                <w:szCs w:val="20"/>
              </w:rPr>
              <w:t>Artículo</w:t>
            </w:r>
            <w:r w:rsidRPr="00F22A5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9o Párrafo VIII y de acuerdo al presupuesto que emite el Organismo Operador de Agua.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sz w:val="20"/>
                <w:szCs w:val="20"/>
              </w:rPr>
              <w:t>Ver anexo 4.</w:t>
            </w:r>
          </w:p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3480" w:rsidTr="00B90733">
        <w:tc>
          <w:tcPr>
            <w:tcW w:w="9828" w:type="dxa"/>
            <w:gridSpan w:val="9"/>
            <w:shd w:val="clear" w:color="auto" w:fill="BFBFBF" w:themeFill="background1" w:themeFillShade="BF"/>
          </w:tcPr>
          <w:p w:rsidR="00F93480" w:rsidRPr="00F22A5F" w:rsidRDefault="00F93480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A5F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F93480" w:rsidTr="00B90733">
        <w:tc>
          <w:tcPr>
            <w:tcW w:w="9828" w:type="dxa"/>
            <w:gridSpan w:val="9"/>
          </w:tcPr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Acudir al área de atención a usuarios de la Zona Comercial correspondiente.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 xml:space="preserve">Presentar su solicitud de </w:t>
            </w:r>
            <w:r w:rsidRPr="00F22A5F">
              <w:rPr>
                <w:rFonts w:ascii="Arial Narrow" w:hAnsi="Arial Narrow"/>
                <w:bCs/>
                <w:sz w:val="20"/>
                <w:szCs w:val="20"/>
              </w:rPr>
              <w:t>suspensión del servicio</w:t>
            </w: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 xml:space="preserve"> con los requisitos necesarios.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color w:val="00B050"/>
                <w:sz w:val="20"/>
                <w:szCs w:val="20"/>
              </w:rPr>
            </w:pPr>
            <w:r w:rsidRPr="00F22A5F">
              <w:rPr>
                <w:rFonts w:ascii="Arial Narrow" w:hAnsi="Arial Narrow"/>
                <w:bCs/>
                <w:sz w:val="20"/>
                <w:szCs w:val="20"/>
              </w:rPr>
              <w:t>Cubrir el total del costo de la suspensión del servicio</w:t>
            </w:r>
            <w:r w:rsidRPr="00F22A5F">
              <w:rPr>
                <w:rFonts w:ascii="Arial Narrow" w:hAnsi="Arial Narrow"/>
                <w:bCs/>
                <w:color w:val="00B050"/>
                <w:sz w:val="20"/>
                <w:szCs w:val="20"/>
              </w:rPr>
              <w:t>.</w:t>
            </w:r>
          </w:p>
          <w:p w:rsidR="00F93480" w:rsidRPr="00F22A5F" w:rsidRDefault="00F93480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22A5F">
              <w:rPr>
                <w:rFonts w:ascii="Arial Narrow" w:hAnsi="Arial Narrow" w:cs="Arial"/>
                <w:bCs/>
                <w:sz w:val="20"/>
                <w:szCs w:val="20"/>
              </w:rPr>
              <w:t>Recibir su orden de suspensión.</w:t>
            </w:r>
          </w:p>
        </w:tc>
      </w:tr>
    </w:tbl>
    <w:p w:rsidR="005B7E41" w:rsidRDefault="005B7E41">
      <w:bookmarkStart w:id="1" w:name="_GoBack"/>
      <w:bookmarkEnd w:id="1"/>
    </w:p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9E8"/>
    <w:multiLevelType w:val="multilevel"/>
    <w:tmpl w:val="03D129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38"/>
    <w:multiLevelType w:val="multilevel"/>
    <w:tmpl w:val="07237F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142"/>
    <w:multiLevelType w:val="multilevel"/>
    <w:tmpl w:val="0BE921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1DD2"/>
    <w:multiLevelType w:val="multilevel"/>
    <w:tmpl w:val="139A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0BC0"/>
    <w:multiLevelType w:val="multilevel"/>
    <w:tmpl w:val="15E80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285A"/>
    <w:multiLevelType w:val="multilevel"/>
    <w:tmpl w:val="204128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770A"/>
    <w:multiLevelType w:val="multilevel"/>
    <w:tmpl w:val="264C77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4FC"/>
    <w:multiLevelType w:val="multilevel"/>
    <w:tmpl w:val="329C34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76E7"/>
    <w:multiLevelType w:val="multilevel"/>
    <w:tmpl w:val="398976E7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201BBC"/>
    <w:multiLevelType w:val="multilevel"/>
    <w:tmpl w:val="50201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728A9"/>
    <w:multiLevelType w:val="multilevel"/>
    <w:tmpl w:val="58B728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3F7C"/>
    <w:multiLevelType w:val="multilevel"/>
    <w:tmpl w:val="630D3F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F21EB"/>
    <w:multiLevelType w:val="multilevel"/>
    <w:tmpl w:val="660F21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822F2"/>
    <w:multiLevelType w:val="multilevel"/>
    <w:tmpl w:val="706822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1616D"/>
    <w:multiLevelType w:val="multilevel"/>
    <w:tmpl w:val="71B16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3"/>
    <w:rsid w:val="005B7E41"/>
    <w:rsid w:val="00636866"/>
    <w:rsid w:val="00840147"/>
    <w:rsid w:val="008647C3"/>
    <w:rsid w:val="008F1633"/>
    <w:rsid w:val="00DA0B13"/>
    <w:rsid w:val="00F22A5F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D432-C096-42BC-819C-7557E0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1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DA0B13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DA0B13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paragraph" w:styleId="Puesto">
    <w:name w:val="Title"/>
    <w:basedOn w:val="Normal"/>
    <w:link w:val="PuestoCar"/>
    <w:qFormat/>
    <w:rsid w:val="00DA0B13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DA0B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0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B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0B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2023-01-12T19:21:00Z</dcterms:created>
  <dcterms:modified xsi:type="dcterms:W3CDTF">2023-03-09T19:07:00Z</dcterms:modified>
</cp:coreProperties>
</file>