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1"/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5C6339" w:rsidTr="00EF3B6A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Gobierno del Estado de Baja California</w:t>
            </w:r>
          </w:p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CESPM</w:t>
            </w:r>
          </w:p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Formato de Servicio</w:t>
            </w:r>
          </w:p>
        </w:tc>
      </w:tr>
      <w:tr w:rsidR="005C6339" w:rsidTr="005C6339">
        <w:tc>
          <w:tcPr>
            <w:tcW w:w="6101" w:type="dxa"/>
            <w:gridSpan w:val="5"/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5C6339" w:rsidTr="005C6339">
        <w:tc>
          <w:tcPr>
            <w:tcW w:w="6101" w:type="dxa"/>
            <w:gridSpan w:val="5"/>
          </w:tcPr>
          <w:p w:rsidR="005C6339" w:rsidRPr="00EF3B6A" w:rsidRDefault="005C6339" w:rsidP="005C6339">
            <w:pPr>
              <w:pStyle w:val="Ttulo2"/>
              <w:jc w:val="center"/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</w:pPr>
            <w:bookmarkStart w:id="0" w:name="_Toc444782377"/>
            <w:r w:rsidRPr="00EF3B6A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Contrato de Aguas Residuales</w:t>
            </w:r>
          </w:p>
          <w:p w:rsidR="005C6339" w:rsidRPr="00EF3B6A" w:rsidRDefault="00EF3B6A" w:rsidP="005C6339">
            <w:pPr>
              <w:pStyle w:val="Ttulo2"/>
              <w:jc w:val="center"/>
              <w:rPr>
                <w:rFonts w:ascii="Arial Narrow" w:hAnsi="Arial Narrow"/>
                <w:color w:val="000000"/>
                <w:szCs w:val="20"/>
              </w:rPr>
            </w:pPr>
            <w:proofErr w:type="gramStart"/>
            <w:r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t</w:t>
            </w:r>
            <w:r w:rsidRPr="00EF3B6A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ratadas</w:t>
            </w:r>
            <w:proofErr w:type="gramEnd"/>
            <w:r w:rsidR="005C6339" w:rsidRPr="00EF3B6A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 xml:space="preserve"> y sin tratar en planta</w:t>
            </w:r>
            <w:r w:rsidR="005C6339" w:rsidRPr="00EF3B6A">
              <w:rPr>
                <w:rFonts w:ascii="Arial Narrow" w:hAnsi="Arial Narrow" w:cs="Arial"/>
                <w:b w:val="0"/>
                <w:color w:val="000000"/>
                <w:szCs w:val="20"/>
              </w:rPr>
              <w:t>.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</w:tr>
      <w:tr w:rsidR="005C6339" w:rsidTr="005C6339">
        <w:tc>
          <w:tcPr>
            <w:tcW w:w="9828" w:type="dxa"/>
            <w:gridSpan w:val="9"/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Objetivo del Servicio:</w:t>
            </w:r>
          </w:p>
        </w:tc>
      </w:tr>
      <w:tr w:rsidR="005C6339" w:rsidTr="005C6339">
        <w:tc>
          <w:tcPr>
            <w:tcW w:w="9828" w:type="dxa"/>
            <w:gridSpan w:val="9"/>
          </w:tcPr>
          <w:p w:rsidR="005C6339" w:rsidRPr="00EF3B6A" w:rsidRDefault="005C6339" w:rsidP="005C6339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Proporcionar los servicios de aguas residuales tratadas y sin tratar en planta.</w:t>
            </w:r>
          </w:p>
        </w:tc>
      </w:tr>
      <w:tr w:rsidR="005C6339" w:rsidTr="005C6339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6339" w:rsidTr="005C6339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FFFFFF" w:themeFill="background1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FFFFFF" w:themeFill="background1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>Zonas Comerciales y Unidad Jurídica.</w:t>
            </w:r>
          </w:p>
        </w:tc>
        <w:tc>
          <w:tcPr>
            <w:tcW w:w="835" w:type="dxa"/>
            <w:shd w:val="clear" w:color="auto" w:fill="FFFFFF" w:themeFill="background1"/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339" w:rsidTr="005C6339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5C6339" w:rsidTr="005C6339">
        <w:tc>
          <w:tcPr>
            <w:tcW w:w="2872" w:type="dxa"/>
            <w:tcBorders>
              <w:righ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El costo de cada servicio será variable según el tipo.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(Ver anexo 2)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5C6339" w:rsidRPr="00EF3B6A" w:rsidRDefault="005C6339" w:rsidP="005C6339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>Solicitud de servicio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>Presupuesto de instalación.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color w:val="000000"/>
                <w:sz w:val="20"/>
                <w:szCs w:val="20"/>
              </w:rPr>
              <w:t>Contrato y pago de Servicio de Agua Residual tratada y sin tratar en planta (línea de abastecimiento).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B6A">
              <w:rPr>
                <w:rFonts w:ascii="Arial Narrow" w:hAnsi="Arial Narrow"/>
                <w:sz w:val="20"/>
                <w:szCs w:val="20"/>
              </w:rPr>
              <w:t>No aplica.</w:t>
            </w:r>
          </w:p>
        </w:tc>
      </w:tr>
      <w:tr w:rsidR="005C6339" w:rsidTr="005C6339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5C6339" w:rsidTr="005C6339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Ubicación del área de atención</w:t>
            </w: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: De acuerdo a la ubicación geográfica del usuario (Ver anexo 1)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Teléfonos: (686) 564-19-00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5C6339" w:rsidRPr="00EF3B6A" w:rsidRDefault="00EF3B6A" w:rsidP="005C63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 8:00 a.m. a 5</w:t>
            </w:r>
            <w:r w:rsidR="005C6339" w:rsidRPr="00EF3B6A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>Valle de Mexicali y San Felipe: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  <w:lang w:val="en-US"/>
              </w:rPr>
              <w:t>Lunes a Viernes 8:00 a.m. a 3:00 p.m.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 xml:space="preserve">Sábados 9:00 a.m. a 12:00 </w:t>
            </w:r>
            <w:proofErr w:type="spellStart"/>
            <w:r w:rsidRPr="00EF3B6A">
              <w:rPr>
                <w:rFonts w:ascii="Arial Narrow" w:hAnsi="Arial Narrow" w:cs="Arial"/>
                <w:sz w:val="20"/>
                <w:szCs w:val="20"/>
              </w:rPr>
              <w:t>p.m</w:t>
            </w:r>
            <w:proofErr w:type="spellEnd"/>
          </w:p>
        </w:tc>
      </w:tr>
      <w:tr w:rsidR="005C6339" w:rsidTr="005C6339">
        <w:tc>
          <w:tcPr>
            <w:tcW w:w="9828" w:type="dxa"/>
            <w:gridSpan w:val="9"/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5C6339" w:rsidTr="005C6339">
        <w:tc>
          <w:tcPr>
            <w:tcW w:w="9828" w:type="dxa"/>
            <w:gridSpan w:val="9"/>
          </w:tcPr>
          <w:p w:rsidR="005C6339" w:rsidRPr="00EF3B6A" w:rsidRDefault="005C6339" w:rsidP="005C6339">
            <w:pPr>
              <w:pStyle w:val="ListParagraph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PROPIETARIO: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Escrituras del predio o certificado de inscripción ante el Registro Público de la Propiedad y del Comercio expedido por el Gobierno del Estado no mayor a seis meses de antigüedad.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Deslinde catastral expedido por el Ayuntamiento.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Nomenclatura oficial del predio expedida por el Ayuntamiento.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En caso de vialidad con pavimento o concreto, presentar permiso expedido por el Ayuntamiento para romperlo.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En caso de solicitar el servicio una persona distinta al propietario deberá exhibir adicionalmente carta poder para actos de dominio notariada.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Identificación Oficial cualquiera de las siguientes: Credencial Federal Electoral, Licencia de Conducir, Matricula Consular, Cedula Profesional, Pasaporte Mexicano. (documentos deben estar vigentes)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2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Cubrir el total del presupuesto.</w:t>
            </w:r>
          </w:p>
          <w:p w:rsidR="005C6339" w:rsidRPr="00EF3B6A" w:rsidRDefault="005C6339" w:rsidP="005C6339">
            <w:pPr>
              <w:pStyle w:val="ListParagraph1"/>
              <w:tabs>
                <w:tab w:val="left" w:pos="3719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:rsidR="005C6339" w:rsidRPr="00EF3B6A" w:rsidRDefault="005C6339" w:rsidP="005C6339">
            <w:pPr>
              <w:pStyle w:val="ListParagraph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POSESIONARIO: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Posesión expedida por el Comisario Ejidal o Residencia expedida por el Delegado municipal o Concesión expedida ante CONAGUA, la Secretaria de Reforma Agraria o el Registro Agrario Nacional.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Croquis de localización.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Identificación Oficial cualquiera de las siguientes: Credencial Federal Electoral, Licencia de Conducir, Matricula Consular, Cedula Profesional, Pasaporte Mexicano. (documentos deben estar vigentes)</w:t>
            </w:r>
          </w:p>
          <w:p w:rsidR="005C6339" w:rsidRPr="00EF3B6A" w:rsidRDefault="005C6339" w:rsidP="005C6339">
            <w:pPr>
              <w:pStyle w:val="ListParagraph1"/>
              <w:numPr>
                <w:ilvl w:val="0"/>
                <w:numId w:val="3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Cs/>
                <w:sz w:val="20"/>
                <w:szCs w:val="20"/>
              </w:rPr>
              <w:t>Cubrir el total del presupuesto.</w:t>
            </w:r>
          </w:p>
          <w:p w:rsidR="005C6339" w:rsidRPr="00EF3B6A" w:rsidRDefault="005C6339" w:rsidP="005C6339">
            <w:pPr>
              <w:spacing w:after="0" w:line="240" w:lineRule="auto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C6339" w:rsidRPr="00EF3B6A" w:rsidRDefault="005C6339" w:rsidP="005C633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Presentar copia de los requisitos y original para cotejo.</w:t>
            </w:r>
          </w:p>
        </w:tc>
      </w:tr>
      <w:tr w:rsidR="005C6339" w:rsidTr="005C6339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6339" w:rsidTr="005C6339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Se cobrará de acuerdo a la tarifa contenida en la Ley de Ingresos del Estado de Baja California. Art 9o Sección I Inciso A) Punto 5 sub incisos a, c y d)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  <w:tc>
          <w:tcPr>
            <w:tcW w:w="835" w:type="dxa"/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6339" w:rsidTr="005C6339">
        <w:tc>
          <w:tcPr>
            <w:tcW w:w="9828" w:type="dxa"/>
            <w:gridSpan w:val="9"/>
            <w:shd w:val="clear" w:color="auto" w:fill="BFBFBF" w:themeFill="background1" w:themeFillShade="BF"/>
          </w:tcPr>
          <w:p w:rsidR="005C6339" w:rsidRPr="00EF3B6A" w:rsidRDefault="005C6339" w:rsidP="005C633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3B6A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5C6339" w:rsidTr="005C6339">
        <w:trPr>
          <w:trHeight w:val="1335"/>
        </w:trPr>
        <w:tc>
          <w:tcPr>
            <w:tcW w:w="9828" w:type="dxa"/>
            <w:gridSpan w:val="9"/>
          </w:tcPr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Acudir a la Subdirección Comercial.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Presentar su solicitud por escrito con los requisitos necesarios para la elaboración del contrato.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Recibir el presupuesto de instalación.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>Cubrir el total del importe de su presupuesto.</w:t>
            </w:r>
          </w:p>
          <w:p w:rsidR="005C6339" w:rsidRPr="00EF3B6A" w:rsidRDefault="005C6339" w:rsidP="005C633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B6A">
              <w:rPr>
                <w:rFonts w:ascii="Arial Narrow" w:hAnsi="Arial Narrow" w:cs="Arial"/>
                <w:bCs/>
                <w:sz w:val="20"/>
                <w:szCs w:val="20"/>
              </w:rPr>
              <w:t xml:space="preserve">Realizar su Contrato de </w:t>
            </w:r>
            <w:r w:rsidRPr="00EF3B6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agua residual tratada o sin tratar en planta.</w:t>
            </w:r>
          </w:p>
        </w:tc>
      </w:tr>
    </w:tbl>
    <w:p w:rsidR="00860F43" w:rsidRDefault="00860F43">
      <w:bookmarkStart w:id="1" w:name="_GoBack"/>
      <w:bookmarkEnd w:id="1"/>
    </w:p>
    <w:sectPr w:rsidR="00860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15E"/>
    <w:multiLevelType w:val="multilevel"/>
    <w:tmpl w:val="021871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2DD"/>
    <w:multiLevelType w:val="multilevel"/>
    <w:tmpl w:val="0C3342D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B3E"/>
    <w:multiLevelType w:val="multilevel"/>
    <w:tmpl w:val="10651B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22A"/>
    <w:multiLevelType w:val="multilevel"/>
    <w:tmpl w:val="127C62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E2B"/>
    <w:multiLevelType w:val="multilevel"/>
    <w:tmpl w:val="137C3E2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480"/>
    <w:multiLevelType w:val="multilevel"/>
    <w:tmpl w:val="14C034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E58"/>
    <w:multiLevelType w:val="multilevel"/>
    <w:tmpl w:val="15410E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006A"/>
    <w:multiLevelType w:val="multilevel"/>
    <w:tmpl w:val="173C00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20A2"/>
    <w:multiLevelType w:val="multilevel"/>
    <w:tmpl w:val="18792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018B0"/>
    <w:multiLevelType w:val="multilevel"/>
    <w:tmpl w:val="1DC018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79AB"/>
    <w:multiLevelType w:val="multilevel"/>
    <w:tmpl w:val="1E1079A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C700E"/>
    <w:multiLevelType w:val="multilevel"/>
    <w:tmpl w:val="21AC70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FE9"/>
    <w:multiLevelType w:val="multilevel"/>
    <w:tmpl w:val="2E327F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7E67"/>
    <w:multiLevelType w:val="multilevel"/>
    <w:tmpl w:val="2F197E6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60C2"/>
    <w:multiLevelType w:val="multilevel"/>
    <w:tmpl w:val="31F96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97758"/>
    <w:multiLevelType w:val="multilevel"/>
    <w:tmpl w:val="32897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5571C"/>
    <w:multiLevelType w:val="multilevel"/>
    <w:tmpl w:val="394557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2AF"/>
    <w:multiLevelType w:val="multilevel"/>
    <w:tmpl w:val="3A3122A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3213"/>
    <w:multiLevelType w:val="multilevel"/>
    <w:tmpl w:val="3CB5321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964"/>
    <w:multiLevelType w:val="multilevel"/>
    <w:tmpl w:val="3E7D79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F5753"/>
    <w:multiLevelType w:val="multilevel"/>
    <w:tmpl w:val="3E7F575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295A"/>
    <w:multiLevelType w:val="multilevel"/>
    <w:tmpl w:val="3EA929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4B3D"/>
    <w:multiLevelType w:val="multilevel"/>
    <w:tmpl w:val="435F4B3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4AF6"/>
    <w:multiLevelType w:val="multilevel"/>
    <w:tmpl w:val="48DF4A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F4378"/>
    <w:multiLevelType w:val="multilevel"/>
    <w:tmpl w:val="4C4F43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135D"/>
    <w:multiLevelType w:val="multilevel"/>
    <w:tmpl w:val="5712135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0561A"/>
    <w:multiLevelType w:val="multilevel"/>
    <w:tmpl w:val="5EB056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189E"/>
    <w:multiLevelType w:val="multilevel"/>
    <w:tmpl w:val="612518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6642"/>
    <w:multiLevelType w:val="multilevel"/>
    <w:tmpl w:val="63976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72F43"/>
    <w:multiLevelType w:val="multilevel"/>
    <w:tmpl w:val="64072F4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87DCC"/>
    <w:multiLevelType w:val="multilevel"/>
    <w:tmpl w:val="70C87D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698"/>
    <w:multiLevelType w:val="multilevel"/>
    <w:tmpl w:val="77B236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5"/>
  </w:num>
  <w:num w:numId="6">
    <w:abstractNumId w:val="30"/>
  </w:num>
  <w:num w:numId="7">
    <w:abstractNumId w:val="31"/>
  </w:num>
  <w:num w:numId="8">
    <w:abstractNumId w:val="24"/>
  </w:num>
  <w:num w:numId="9">
    <w:abstractNumId w:val="6"/>
  </w:num>
  <w:num w:numId="10">
    <w:abstractNumId w:val="23"/>
  </w:num>
  <w:num w:numId="11">
    <w:abstractNumId w:val="5"/>
  </w:num>
  <w:num w:numId="12">
    <w:abstractNumId w:val="3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29"/>
  </w:num>
  <w:num w:numId="18">
    <w:abstractNumId w:val="32"/>
  </w:num>
  <w:num w:numId="19">
    <w:abstractNumId w:val="25"/>
  </w:num>
  <w:num w:numId="20">
    <w:abstractNumId w:val="26"/>
  </w:num>
  <w:num w:numId="21">
    <w:abstractNumId w:val="9"/>
  </w:num>
  <w:num w:numId="22">
    <w:abstractNumId w:val="17"/>
  </w:num>
  <w:num w:numId="23">
    <w:abstractNumId w:val="22"/>
  </w:num>
  <w:num w:numId="24">
    <w:abstractNumId w:val="27"/>
  </w:num>
  <w:num w:numId="25">
    <w:abstractNumId w:val="0"/>
  </w:num>
  <w:num w:numId="26">
    <w:abstractNumId w:val="16"/>
  </w:num>
  <w:num w:numId="27">
    <w:abstractNumId w:val="2"/>
  </w:num>
  <w:num w:numId="28">
    <w:abstractNumId w:val="28"/>
  </w:num>
  <w:num w:numId="29">
    <w:abstractNumId w:val="11"/>
  </w:num>
  <w:num w:numId="30">
    <w:abstractNumId w:val="4"/>
  </w:num>
  <w:num w:numId="31">
    <w:abstractNumId w:val="14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1"/>
    <w:rsid w:val="00012D95"/>
    <w:rsid w:val="002E5841"/>
    <w:rsid w:val="0057052D"/>
    <w:rsid w:val="005B7E41"/>
    <w:rsid w:val="005C6339"/>
    <w:rsid w:val="00670491"/>
    <w:rsid w:val="00696F47"/>
    <w:rsid w:val="006F2A61"/>
    <w:rsid w:val="00860F43"/>
    <w:rsid w:val="00885468"/>
    <w:rsid w:val="008D5798"/>
    <w:rsid w:val="009E5EAC"/>
    <w:rsid w:val="00BE055D"/>
    <w:rsid w:val="00CB7864"/>
    <w:rsid w:val="00DB0322"/>
    <w:rsid w:val="00EE605C"/>
    <w:rsid w:val="00E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C817-B7AF-4A09-BE02-5614527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6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6F2A61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6F2A61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qFormat/>
    <w:rsid w:val="006F2A6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2A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2A61"/>
    <w:rPr>
      <w:rFonts w:ascii="Calibri" w:eastAsia="Calibri" w:hAnsi="Calibri" w:cs="Times New Roman"/>
    </w:rPr>
  </w:style>
  <w:style w:type="paragraph" w:styleId="Puesto">
    <w:name w:val="Title"/>
    <w:basedOn w:val="Normal"/>
    <w:link w:val="PuestoCar"/>
    <w:qFormat/>
    <w:rsid w:val="002E584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2E58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2E58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2023-01-12T19:16:00Z</dcterms:created>
  <dcterms:modified xsi:type="dcterms:W3CDTF">2023-03-08T22:58:00Z</dcterms:modified>
</cp:coreProperties>
</file>